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2F00" w:rsidRPr="00E66226" w:rsidRDefault="00382F00" w:rsidP="00382F0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6">
        <w:rPr>
          <w:rFonts w:ascii="Times New Roman" w:hAnsi="Times New Roman" w:cs="Times New Roman"/>
          <w:b/>
          <w:sz w:val="24"/>
          <w:szCs w:val="24"/>
        </w:rPr>
        <w:t>г. Челябинск                                                                                                                 28.03.2022г.</w:t>
      </w:r>
    </w:p>
    <w:p w:rsidR="00382F00" w:rsidRPr="00E66226" w:rsidRDefault="00382F00" w:rsidP="00382F00">
      <w:pPr>
        <w:spacing w:after="0" w:line="240" w:lineRule="auto"/>
        <w:ind w:left="-284" w:right="-1"/>
        <w:jc w:val="both"/>
        <w:rPr>
          <w:rFonts w:ascii="Times New Roman" w:hAnsi="Times New Roman" w:cs="Times New Roman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>Ревизионная комиссия в составе Макаренко Н.В., Ивановой И.В. с 08.02.2022</w:t>
      </w:r>
      <w:r w:rsidR="003B064D">
        <w:rPr>
          <w:rFonts w:ascii="Times New Roman" w:hAnsi="Times New Roman" w:cs="Times New Roman"/>
          <w:sz w:val="24"/>
          <w:szCs w:val="24"/>
        </w:rPr>
        <w:t xml:space="preserve"> </w:t>
      </w:r>
      <w:r w:rsidRPr="00E66226">
        <w:rPr>
          <w:rFonts w:ascii="Times New Roman" w:hAnsi="Times New Roman" w:cs="Times New Roman"/>
          <w:sz w:val="24"/>
          <w:szCs w:val="24"/>
        </w:rPr>
        <w:t>г. по 28.03.20</w:t>
      </w:r>
      <w:r w:rsidR="003B064D">
        <w:rPr>
          <w:rFonts w:ascii="Times New Roman" w:hAnsi="Times New Roman" w:cs="Times New Roman"/>
          <w:sz w:val="24"/>
          <w:szCs w:val="24"/>
        </w:rPr>
        <w:t xml:space="preserve">22 </w:t>
      </w:r>
      <w:r w:rsidRPr="00E66226">
        <w:rPr>
          <w:rFonts w:ascii="Times New Roman" w:hAnsi="Times New Roman" w:cs="Times New Roman"/>
          <w:sz w:val="24"/>
          <w:szCs w:val="24"/>
        </w:rPr>
        <w:t>г.  с привлечением независимой комиссии, созданной из садоводов: Крохиной Г.В., Герасименко И.</w:t>
      </w:r>
      <w:r>
        <w:rPr>
          <w:rFonts w:ascii="Times New Roman" w:hAnsi="Times New Roman" w:cs="Times New Roman"/>
          <w:sz w:val="24"/>
          <w:szCs w:val="24"/>
        </w:rPr>
        <w:t>А</w:t>
      </w:r>
      <w:r w:rsidR="00D408EF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="00D408EF">
        <w:rPr>
          <w:rFonts w:ascii="Times New Roman" w:hAnsi="Times New Roman" w:cs="Times New Roman"/>
          <w:sz w:val="24"/>
          <w:szCs w:val="24"/>
        </w:rPr>
        <w:t>Жидовой</w:t>
      </w:r>
      <w:proofErr w:type="spellEnd"/>
      <w:r w:rsidR="00D408EF">
        <w:rPr>
          <w:rFonts w:ascii="Times New Roman" w:hAnsi="Times New Roman" w:cs="Times New Roman"/>
          <w:sz w:val="24"/>
          <w:szCs w:val="24"/>
        </w:rPr>
        <w:t xml:space="preserve"> Н.Н</w:t>
      </w:r>
      <w:r w:rsidRPr="00E66226">
        <w:rPr>
          <w:rFonts w:ascii="Times New Roman" w:hAnsi="Times New Roman" w:cs="Times New Roman"/>
          <w:sz w:val="24"/>
          <w:szCs w:val="24"/>
        </w:rPr>
        <w:t xml:space="preserve">., </w:t>
      </w:r>
      <w:proofErr w:type="spellStart"/>
      <w:r w:rsidRPr="00E66226">
        <w:rPr>
          <w:rFonts w:ascii="Times New Roman" w:hAnsi="Times New Roman" w:cs="Times New Roman"/>
          <w:sz w:val="24"/>
          <w:szCs w:val="24"/>
        </w:rPr>
        <w:t>Пашниной</w:t>
      </w:r>
      <w:proofErr w:type="spellEnd"/>
      <w:r w:rsidRPr="00E66226">
        <w:rPr>
          <w:rFonts w:ascii="Times New Roman" w:hAnsi="Times New Roman" w:cs="Times New Roman"/>
          <w:sz w:val="24"/>
          <w:szCs w:val="24"/>
        </w:rPr>
        <w:t xml:space="preserve"> Е.В., Маркиной С.В., провели ревизию финансово-хозяйственной деятельности СНТ «</w:t>
      </w:r>
      <w:proofErr w:type="spellStart"/>
      <w:r w:rsidRPr="00E66226">
        <w:rPr>
          <w:rFonts w:ascii="Times New Roman" w:hAnsi="Times New Roman" w:cs="Times New Roman"/>
          <w:sz w:val="24"/>
          <w:szCs w:val="24"/>
        </w:rPr>
        <w:t>Колющенец</w:t>
      </w:r>
      <w:proofErr w:type="spellEnd"/>
      <w:r w:rsidRPr="00E66226">
        <w:rPr>
          <w:rFonts w:ascii="Times New Roman" w:hAnsi="Times New Roman" w:cs="Times New Roman"/>
          <w:sz w:val="24"/>
          <w:szCs w:val="24"/>
        </w:rPr>
        <w:t>» за период с 2019 по 2021гг.</w:t>
      </w:r>
    </w:p>
    <w:p w:rsidR="00382F00" w:rsidRPr="00E66226" w:rsidRDefault="00382F00" w:rsidP="00382F00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66226">
        <w:rPr>
          <w:rFonts w:ascii="Times New Roman" w:hAnsi="Times New Roman" w:cs="Times New Roman"/>
          <w:b/>
          <w:sz w:val="24"/>
          <w:szCs w:val="24"/>
        </w:rPr>
        <w:t>Часть 2.</w:t>
      </w:r>
    </w:p>
    <w:p w:rsidR="00382F00" w:rsidRPr="00E66226" w:rsidRDefault="00382F00" w:rsidP="00382F00">
      <w:pPr>
        <w:shd w:val="clear" w:color="auto" w:fill="FFFFFF"/>
        <w:spacing w:after="0" w:line="240" w:lineRule="auto"/>
        <w:ind w:left="-284" w:right="-1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</w:pPr>
      <w:r w:rsidRPr="00E66226">
        <w:rPr>
          <w:rFonts w:ascii="Times New Roman" w:hAnsi="Times New Roman" w:cs="Times New Roman"/>
          <w:sz w:val="24"/>
          <w:szCs w:val="24"/>
        </w:rPr>
        <w:t xml:space="preserve">В ходе проведения </w:t>
      </w:r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выборочной проверки08.02.2022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г.</w:t>
      </w:r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исследован</w:t>
      </w:r>
      <w:r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а </w:t>
      </w:r>
      <w:r w:rsidR="00515AB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документация</w:t>
      </w:r>
      <w:r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СН</w:t>
      </w:r>
      <w:r w:rsidR="001621B4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Т за 2021г.</w:t>
      </w:r>
      <w:r w:rsidR="004A69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по </w:t>
      </w:r>
      <w:r w:rsidR="004A6939"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охран</w:t>
      </w:r>
      <w:r w:rsidR="004A69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4A6939"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труда, техник</w:t>
      </w:r>
      <w:r w:rsidR="004A69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е</w:t>
      </w:r>
      <w:r w:rsidR="004A6939"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безопасности, </w:t>
      </w:r>
      <w:r w:rsidR="004A69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пожарной</w:t>
      </w:r>
      <w:r w:rsidR="00BC1A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безопасности, ГО и ЧС, экологической </w:t>
      </w:r>
      <w:proofErr w:type="spellStart"/>
      <w:r w:rsidR="00BC1A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безопасности</w:t>
      </w:r>
      <w:r w:rsidR="004A693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в</w:t>
      </w:r>
      <w:proofErr w:type="spellEnd"/>
      <w:r w:rsidR="004A6939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 xml:space="preserve"> СНТ </w:t>
      </w:r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«</w:t>
      </w:r>
      <w:proofErr w:type="spellStart"/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Колющенец</w:t>
      </w:r>
      <w:proofErr w:type="spellEnd"/>
      <w:r w:rsidRPr="00E66226"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  <w:t>» за 2021 год и обнаружены следующие нарушения и ошибки:</w:t>
      </w:r>
    </w:p>
    <w:p w:rsidR="0047593A" w:rsidRPr="00334DC7" w:rsidRDefault="0047593A" w:rsidP="00382F00">
      <w:pPr>
        <w:shd w:val="clear" w:color="auto" w:fill="FFFFFF"/>
        <w:spacing w:after="0" w:line="240" w:lineRule="auto"/>
        <w:ind w:left="-284" w:right="-1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6939" w:rsidRPr="004A6939" w:rsidRDefault="004A6939" w:rsidP="004A6939">
      <w:pPr>
        <w:pStyle w:val="a7"/>
        <w:numPr>
          <w:ilvl w:val="0"/>
          <w:numId w:val="5"/>
        </w:numPr>
        <w:shd w:val="clear" w:color="auto" w:fill="FFFFFF"/>
        <w:spacing w:after="0" w:line="240" w:lineRule="auto"/>
        <w:ind w:left="-284" w:right="-1" w:firstLine="426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4A69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 Охрана труда и техника безопасности</w:t>
      </w:r>
    </w:p>
    <w:p w:rsidR="004A6939" w:rsidRPr="00334DC7" w:rsidRDefault="004A6939" w:rsidP="004A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6939" w:rsidRDefault="004A6939" w:rsidP="00317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r w:rsidRPr="002D144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соответствии со </w:t>
      </w:r>
      <w:hyperlink r:id="rId8" w:anchor="dst101280" w:history="1">
        <w:r w:rsidRPr="002D144B">
          <w:rPr>
            <w:rStyle w:val="a4"/>
            <w:rFonts w:ascii="Times New Roman" w:eastAsia="Times New Roman" w:hAnsi="Times New Roman" w:cs="Times New Roman"/>
            <w:bCs/>
            <w:color w:val="auto"/>
            <w:spacing w:val="-2"/>
            <w:sz w:val="24"/>
            <w:szCs w:val="24"/>
            <w:u w:val="none"/>
          </w:rPr>
          <w:t>статьей 212</w:t>
        </w:r>
      </w:hyperlink>
      <w:r w:rsidRPr="002D144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 ТК РФ, государственные нормативные требования охраны труда обязательны для исполнения 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всеми </w:t>
      </w:r>
      <w:r w:rsidRPr="002D144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юридическими и физическими лицами при осуществлении ими любых видов деятельности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</w:p>
    <w:p w:rsidR="00317645" w:rsidRDefault="00317645" w:rsidP="00317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</w:pPr>
      <w:proofErr w:type="gramStart"/>
      <w:r w:rsidRPr="002D144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В соответствии с </w:t>
      </w:r>
      <w:hyperlink r:id="rId9" w:anchor="dst852" w:history="1">
        <w:r w:rsidRPr="002D144B">
          <w:rPr>
            <w:rStyle w:val="a4"/>
            <w:rFonts w:ascii="Times New Roman" w:eastAsia="Times New Roman" w:hAnsi="Times New Roman" w:cs="Times New Roman"/>
            <w:bCs/>
            <w:color w:val="auto"/>
            <w:spacing w:val="-2"/>
            <w:sz w:val="24"/>
            <w:szCs w:val="24"/>
            <w:u w:val="none"/>
          </w:rPr>
          <w:t>абз.7</w:t>
        </w:r>
      </w:hyperlink>
      <w:r w:rsidRPr="002D144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, </w:t>
      </w:r>
      <w:hyperlink r:id="rId10" w:history="1">
        <w:r w:rsidRPr="002D144B">
          <w:rPr>
            <w:rStyle w:val="a4"/>
            <w:rFonts w:ascii="Times New Roman" w:eastAsia="Times New Roman" w:hAnsi="Times New Roman" w:cs="Times New Roman"/>
            <w:bCs/>
            <w:color w:val="auto"/>
            <w:spacing w:val="-2"/>
            <w:sz w:val="24"/>
            <w:szCs w:val="24"/>
            <w:u w:val="none"/>
          </w:rPr>
          <w:t>абз.21-23 ч.2 ст.212</w:t>
        </w:r>
      </w:hyperlink>
      <w:r w:rsidRPr="002D144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 и </w:t>
      </w:r>
      <w:hyperlink r:id="rId11" w:anchor="dst1963" w:history="1">
        <w:r w:rsidRPr="002D144B">
          <w:rPr>
            <w:rStyle w:val="a4"/>
            <w:rFonts w:ascii="Times New Roman" w:eastAsia="Times New Roman" w:hAnsi="Times New Roman" w:cs="Times New Roman"/>
            <w:bCs/>
            <w:color w:val="auto"/>
            <w:spacing w:val="-2"/>
            <w:sz w:val="24"/>
            <w:szCs w:val="24"/>
            <w:u w:val="none"/>
          </w:rPr>
          <w:t>ч.1 ст.225</w:t>
        </w:r>
      </w:hyperlink>
      <w:r w:rsidRPr="002D144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 ТК РФ, а также в связи с вступлением в силу с 1 января 2021 г. новых правил по охране труда, устанавливающих государственные нормативные требования охраны труда при осуществлении трудовой деятельности работодателям необходимо организовать внеочередную проверку знаний по охране труда работников в объеме новых правил</w:t>
      </w:r>
      <w:proofErr w:type="gramEnd"/>
      <w:r w:rsidRPr="002D144B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 охране труда</w:t>
      </w:r>
      <w:r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. </w:t>
      </w:r>
    </w:p>
    <w:p w:rsidR="004A6939" w:rsidRDefault="004A6939" w:rsidP="00317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317645">
        <w:rPr>
          <w:rStyle w:val="a6"/>
          <w:rFonts w:ascii="Times New Roman" w:hAnsi="Times New Roman" w:cs="Times New Roman"/>
          <w:b w:val="0"/>
          <w:color w:val="1E1E1E"/>
          <w:sz w:val="24"/>
          <w:bdr w:val="none" w:sz="0" w:space="0" w:color="auto" w:frame="1"/>
        </w:rPr>
        <w:t>Нормативные акты, регламентирующие проведение мероприятий по ОТ и ТБ:</w:t>
      </w:r>
      <w:proofErr w:type="gramEnd"/>
      <w:r w:rsidRPr="00317645">
        <w:rPr>
          <w:rStyle w:val="a6"/>
          <w:rFonts w:ascii="Times New Roman" w:hAnsi="Times New Roman" w:cs="Times New Roman"/>
          <w:b w:val="0"/>
          <w:color w:val="1E1E1E"/>
          <w:sz w:val="24"/>
          <w:bdr w:val="none" w:sz="0" w:space="0" w:color="auto" w:frame="1"/>
        </w:rPr>
        <w:t xml:space="preserve"> </w:t>
      </w:r>
      <w:proofErr w:type="gramStart"/>
      <w:r w:rsidRPr="0031764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ТК РФ, 123-ФЗ «</w:t>
      </w:r>
      <w:proofErr w:type="spellStart"/>
      <w:r w:rsidRPr="0031764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>Техрегламент</w:t>
      </w:r>
      <w:proofErr w:type="spellEnd"/>
      <w:r w:rsidRPr="00317645">
        <w:rPr>
          <w:rStyle w:val="a6"/>
          <w:rFonts w:ascii="Times New Roman" w:hAnsi="Times New Roman" w:cs="Times New Roman"/>
          <w:b w:val="0"/>
          <w:sz w:val="24"/>
          <w:szCs w:val="24"/>
          <w:bdr w:val="none" w:sz="0" w:space="0" w:color="auto" w:frame="1"/>
        </w:rPr>
        <w:t xml:space="preserve"> о требованиях ПБ» </w:t>
      </w:r>
      <w:r w:rsidRPr="00317645">
        <w:rPr>
          <w:rStyle w:val="a6"/>
          <w:rFonts w:ascii="Times New Roman" w:hAnsi="Times New Roman" w:cs="Times New Roman"/>
          <w:sz w:val="24"/>
          <w:szCs w:val="24"/>
          <w:bdr w:val="none" w:sz="0" w:space="0" w:color="auto" w:frame="1"/>
        </w:rPr>
        <w:t>(у</w:t>
      </w:r>
      <w:r w:rsidRPr="00317645">
        <w:rPr>
          <w:rFonts w:ascii="Times New Roman" w:hAnsi="Times New Roman" w:cs="Times New Roman"/>
          <w:sz w:val="24"/>
          <w:szCs w:val="24"/>
        </w:rPr>
        <w:t xml:space="preserve">станавливает базовые требования к различным объектам различного назначения), </w:t>
      </w:r>
      <w:hyperlink r:id="rId12" w:tgtFrame="_blank" w:history="1">
        <w:r w:rsidRPr="0031764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Правила по охране труда при эксплуатации электроустановок</w:t>
        </w:r>
      </w:hyperlink>
      <w:r w:rsidRPr="00317645">
        <w:rPr>
          <w:rFonts w:ascii="Times New Roman" w:hAnsi="Times New Roman" w:cs="Times New Roman"/>
          <w:sz w:val="24"/>
          <w:szCs w:val="24"/>
        </w:rPr>
        <w:t xml:space="preserve">, утвержденные приказами Минэнерго и Минтруда; </w:t>
      </w:r>
      <w:hyperlink r:id="rId13" w:tgtFrame="_blank" w:history="1">
        <w:r w:rsidRPr="0031764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Постановление от 13.01.2003 №1/29</w:t>
        </w:r>
      </w:hyperlink>
      <w:r w:rsidRPr="00317645">
        <w:rPr>
          <w:rFonts w:ascii="Times New Roman" w:hAnsi="Times New Roman" w:cs="Times New Roman"/>
          <w:sz w:val="24"/>
          <w:szCs w:val="24"/>
        </w:rPr>
        <w:t xml:space="preserve">, </w:t>
      </w:r>
      <w:hyperlink r:id="rId14" w:tgtFrame="_blank" w:history="1">
        <w:r w:rsidRPr="00317645">
          <w:rPr>
            <w:rStyle w:val="a4"/>
            <w:rFonts w:ascii="Times New Roman" w:hAnsi="Times New Roman" w:cs="Times New Roman"/>
            <w:bCs/>
            <w:color w:val="auto"/>
            <w:sz w:val="24"/>
            <w:szCs w:val="24"/>
            <w:u w:val="none"/>
          </w:rPr>
          <w:t>Приказ Минздрава от 28.01.2021 №29н;</w:t>
        </w:r>
      </w:hyperlink>
      <w:r w:rsidRPr="00317645">
        <w:rPr>
          <w:rFonts w:ascii="Times New Roman" w:hAnsi="Times New Roman" w:cs="Times New Roman"/>
          <w:sz w:val="24"/>
          <w:szCs w:val="24"/>
        </w:rPr>
        <w:t xml:space="preserve"> постановления Правительства</w:t>
      </w:r>
      <w:r w:rsidRPr="009B025E">
        <w:rPr>
          <w:rFonts w:ascii="Times New Roman" w:hAnsi="Times New Roman" w:cs="Times New Roman"/>
          <w:sz w:val="24"/>
          <w:szCs w:val="24"/>
        </w:rPr>
        <w:t xml:space="preserve"> от 14.04.2014 №290 и от 03.07.2014 №614, приказы Минтруда от 25.12.2012 №625н и </w:t>
      </w:r>
      <w:proofErr w:type="spellStart"/>
      <w:r w:rsidRPr="009B025E">
        <w:rPr>
          <w:rFonts w:ascii="Times New Roman" w:hAnsi="Times New Roman" w:cs="Times New Roman"/>
          <w:sz w:val="24"/>
          <w:szCs w:val="24"/>
        </w:rPr>
        <w:t>Роструда</w:t>
      </w:r>
      <w:proofErr w:type="spellEnd"/>
      <w:r w:rsidRPr="009B025E">
        <w:rPr>
          <w:rFonts w:ascii="Times New Roman" w:hAnsi="Times New Roman" w:cs="Times New Roman"/>
          <w:sz w:val="24"/>
          <w:szCs w:val="24"/>
        </w:rPr>
        <w:t xml:space="preserve"> от 30.10.2014 №384;</w:t>
      </w:r>
      <w:proofErr w:type="gramEnd"/>
      <w:r w:rsidRPr="009B025E">
        <w:rPr>
          <w:rFonts w:ascii="Times New Roman" w:hAnsi="Times New Roman" w:cs="Times New Roman"/>
          <w:sz w:val="24"/>
          <w:szCs w:val="24"/>
        </w:rPr>
        <w:t xml:space="preserve"> постановление Минтруда от 17.01.2001 №7 </w:t>
      </w:r>
      <w:hyperlink r:id="rId15" w:tgtFrame="_blank" w:history="1">
        <w:r w:rsidRPr="009B025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  <w:bdr w:val="none" w:sz="0" w:space="0" w:color="auto" w:frame="1"/>
          </w:rPr>
          <w:t>приказ Минтруда РФ от 19.08.2016 №438н</w:t>
        </w:r>
      </w:hyperlink>
      <w:r w:rsidRPr="009B025E">
        <w:rPr>
          <w:rFonts w:ascii="Times New Roman" w:hAnsi="Times New Roman" w:cs="Times New Roman"/>
          <w:sz w:val="24"/>
          <w:szCs w:val="24"/>
        </w:rPr>
        <w:t xml:space="preserve">, РД 11 12.0035-94; приказ Минздрава и </w:t>
      </w:r>
      <w:proofErr w:type="spellStart"/>
      <w:r w:rsidRPr="009B025E">
        <w:rPr>
          <w:rFonts w:ascii="Times New Roman" w:hAnsi="Times New Roman" w:cs="Times New Roman"/>
          <w:sz w:val="24"/>
          <w:szCs w:val="24"/>
        </w:rPr>
        <w:t>соцразвития</w:t>
      </w:r>
      <w:proofErr w:type="spellEnd"/>
      <w:r w:rsidRPr="009B025E">
        <w:rPr>
          <w:rFonts w:ascii="Times New Roman" w:hAnsi="Times New Roman" w:cs="Times New Roman"/>
          <w:sz w:val="24"/>
          <w:szCs w:val="24"/>
        </w:rPr>
        <w:t xml:space="preserve"> РФ от 05.03.2011 № 169н</w:t>
      </w:r>
      <w:r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4A6939" w:rsidRPr="00317645" w:rsidRDefault="004A6939" w:rsidP="00317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pacing w:val="-2"/>
          <w:sz w:val="28"/>
          <w:szCs w:val="24"/>
          <w:u w:val="single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 w:rsidRPr="00317645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работа по охране труда и технике безопасности в СНТ не ведется.</w:t>
      </w:r>
    </w:p>
    <w:p w:rsidR="004A6939" w:rsidRPr="009757B8" w:rsidRDefault="004A6939" w:rsidP="00317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 w:rsidRPr="009757B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 СНТ отсутствуют следующая документация по ОТ и ТБ:</w:t>
      </w:r>
      <w:proofErr w:type="gramEnd"/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приказ и положение об организации работы по охране труда;</w:t>
      </w:r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приказ о создании комиссии по охране труда;</w:t>
      </w:r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B8">
        <w:rPr>
          <w:rFonts w:ascii="Times New Roman" w:hAnsi="Times New Roman" w:cs="Times New Roman"/>
          <w:sz w:val="24"/>
          <w:szCs w:val="24"/>
        </w:rPr>
        <w:t>приказ о назначении сотрудников ответственными за ОТ и ТБ, за безопасность при эксплуатации различных установок и оборудования;</w:t>
      </w:r>
      <w:proofErr w:type="gramEnd"/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57B8">
        <w:rPr>
          <w:rFonts w:ascii="Times New Roman" w:hAnsi="Times New Roman" w:cs="Times New Roman"/>
          <w:sz w:val="24"/>
          <w:szCs w:val="24"/>
        </w:rPr>
        <w:t>приказ о назначении ответственных за проведение работ повышенной опасности (отдельными приказами назначаются ответственные за электрохозяйство, пожарную безопасность, техническую эксплуатацию зданий и сооружений);</w:t>
      </w:r>
      <w:proofErr w:type="gramEnd"/>
    </w:p>
    <w:p w:rsidR="004A6939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 xml:space="preserve">приказ о разработке и утверждении инструкций по охране труда с указанием </w:t>
      </w:r>
      <w:proofErr w:type="spellStart"/>
      <w:r w:rsidRPr="009757B8">
        <w:rPr>
          <w:rFonts w:ascii="Times New Roman" w:hAnsi="Times New Roman" w:cs="Times New Roman"/>
          <w:sz w:val="24"/>
          <w:szCs w:val="24"/>
        </w:rPr>
        <w:t>ответственных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9757B8">
        <w:rPr>
          <w:rFonts w:ascii="Times New Roman" w:hAnsi="Times New Roman" w:cs="Times New Roman"/>
          <w:sz w:val="24"/>
          <w:szCs w:val="24"/>
        </w:rPr>
        <w:t>о</w:t>
      </w:r>
      <w:proofErr w:type="spellEnd"/>
      <w:proofErr w:type="gramEnd"/>
      <w:r w:rsidRPr="009757B8">
        <w:rPr>
          <w:rFonts w:ascii="Times New Roman" w:hAnsi="Times New Roman" w:cs="Times New Roman"/>
          <w:sz w:val="24"/>
          <w:szCs w:val="24"/>
        </w:rPr>
        <w:t xml:space="preserve"> продлении срока действия инструкций или пересмотре и внесении в них изменений;</w:t>
      </w:r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инструкци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757B8">
        <w:rPr>
          <w:rFonts w:ascii="Times New Roman" w:hAnsi="Times New Roman" w:cs="Times New Roman"/>
          <w:sz w:val="24"/>
          <w:szCs w:val="24"/>
        </w:rPr>
        <w:t xml:space="preserve"> по охране труда</w:t>
      </w:r>
      <w:r>
        <w:rPr>
          <w:rFonts w:ascii="Times New Roman" w:hAnsi="Times New Roman" w:cs="Times New Roman"/>
          <w:sz w:val="24"/>
          <w:szCs w:val="24"/>
        </w:rPr>
        <w:t xml:space="preserve"> и технике безопасности;</w:t>
      </w:r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приказы об утверждении инструкций о мерах пожарной безопасности и поведения при пожаре;</w:t>
      </w:r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 xml:space="preserve">приказы о порядке присвоения групп по </w:t>
      </w:r>
      <w:proofErr w:type="spellStart"/>
      <w:r w:rsidRPr="009757B8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7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B8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9757B8">
        <w:rPr>
          <w:rFonts w:ascii="Times New Roman" w:hAnsi="Times New Roman" w:cs="Times New Roman"/>
          <w:sz w:val="24"/>
          <w:szCs w:val="24"/>
        </w:rPr>
        <w:t xml:space="preserve"> персоналу;</w:t>
      </w:r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 xml:space="preserve">приказ о проведении специальной оценки условий труда и о </w:t>
      </w:r>
      <w:r>
        <w:rPr>
          <w:rFonts w:ascii="Times New Roman" w:hAnsi="Times New Roman" w:cs="Times New Roman"/>
          <w:sz w:val="24"/>
          <w:szCs w:val="24"/>
        </w:rPr>
        <w:t>назначении комиссии по с</w:t>
      </w:r>
      <w:r w:rsidRPr="009757B8">
        <w:rPr>
          <w:rFonts w:ascii="Times New Roman" w:hAnsi="Times New Roman" w:cs="Times New Roman"/>
          <w:sz w:val="24"/>
          <w:szCs w:val="24"/>
        </w:rPr>
        <w:t>пециальной оценке условий труда;</w:t>
      </w:r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приказ о проведении </w:t>
      </w:r>
      <w:hyperlink r:id="rId16" w:history="1">
        <w:r w:rsidRPr="00975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обучения и проверки знаний по охране труда работников</w:t>
        </w:r>
      </w:hyperlink>
      <w:r w:rsidRPr="009757B8">
        <w:rPr>
          <w:rFonts w:ascii="Times New Roman" w:hAnsi="Times New Roman" w:cs="Times New Roman"/>
          <w:sz w:val="24"/>
          <w:szCs w:val="24"/>
        </w:rPr>
        <w:t>;</w:t>
      </w:r>
    </w:p>
    <w:p w:rsidR="004A6939" w:rsidRPr="009757B8" w:rsidRDefault="004A6939" w:rsidP="00317645">
      <w:pPr>
        <w:numPr>
          <w:ilvl w:val="0"/>
          <w:numId w:val="1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приказ о создании комиссии по проверке знаний требований охраны труда и безопасных методов работы.</w:t>
      </w:r>
    </w:p>
    <w:p w:rsidR="004A6939" w:rsidRPr="009757B8" w:rsidRDefault="004A6939" w:rsidP="0031764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перечень действующих инструкций по охране труда (по видам деятельности);</w:t>
      </w:r>
    </w:p>
    <w:p w:rsidR="004A6939" w:rsidRPr="009757B8" w:rsidRDefault="004A6939" w:rsidP="0031764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перечень должностей и профессий сотрудников, которые освобождены от инструктажа на рабочем месте;</w:t>
      </w:r>
    </w:p>
    <w:p w:rsidR="004A6939" w:rsidRPr="009757B8" w:rsidRDefault="004A6939" w:rsidP="0031764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lastRenderedPageBreak/>
        <w:t xml:space="preserve">перечень должностей и профессий сотрудников, которым необходимо присвоить группу по </w:t>
      </w:r>
      <w:proofErr w:type="spellStart"/>
      <w:r w:rsidRPr="009757B8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757B8">
        <w:rPr>
          <w:rFonts w:ascii="Times New Roman" w:hAnsi="Times New Roman" w:cs="Times New Roman"/>
          <w:sz w:val="24"/>
          <w:szCs w:val="24"/>
        </w:rPr>
        <w:t>;</w:t>
      </w:r>
    </w:p>
    <w:p w:rsidR="004A6939" w:rsidRPr="009757B8" w:rsidRDefault="004A6939" w:rsidP="0031764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перечень рабочих ме</w:t>
      </w:r>
      <w:proofErr w:type="gramStart"/>
      <w:r w:rsidRPr="009757B8">
        <w:rPr>
          <w:rFonts w:ascii="Times New Roman" w:hAnsi="Times New Roman" w:cs="Times New Roman"/>
          <w:sz w:val="24"/>
          <w:szCs w:val="24"/>
        </w:rPr>
        <w:t>ст с вр</w:t>
      </w:r>
      <w:proofErr w:type="gramEnd"/>
      <w:r w:rsidRPr="009757B8">
        <w:rPr>
          <w:rFonts w:ascii="Times New Roman" w:hAnsi="Times New Roman" w:cs="Times New Roman"/>
          <w:sz w:val="24"/>
          <w:szCs w:val="24"/>
        </w:rPr>
        <w:t>едными и (или) опасными условиями труда (при наличии);</w:t>
      </w:r>
    </w:p>
    <w:p w:rsidR="004A6939" w:rsidRPr="009757B8" w:rsidRDefault="004A6939" w:rsidP="0031764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перечень профессий и должностей сотрудников, которым положены средства индивидуальной защиты (обязательно указывают виды средств, необходимое количество, сроки использования), а также обезвреживающих средств;</w:t>
      </w:r>
    </w:p>
    <w:p w:rsidR="004A6939" w:rsidRPr="009757B8" w:rsidRDefault="004A6939" w:rsidP="00317645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поименный список работников, обязанных проходить предварительный и периодический медицинские осмотры.</w:t>
      </w:r>
    </w:p>
    <w:p w:rsidR="004A6939" w:rsidRPr="009757B8" w:rsidRDefault="004A6939" w:rsidP="0031764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журнал вводного инструктажа по охране труда;</w:t>
      </w:r>
    </w:p>
    <w:p w:rsidR="004A6939" w:rsidRPr="009757B8" w:rsidRDefault="004A6939" w:rsidP="0031764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журнал инструктажа на рабочем месте;</w:t>
      </w:r>
    </w:p>
    <w:p w:rsidR="004A6939" w:rsidRPr="009757B8" w:rsidRDefault="004A6939" w:rsidP="0031764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журнал учета инструкций по охране труда;</w:t>
      </w:r>
    </w:p>
    <w:p w:rsidR="004A6939" w:rsidRPr="009757B8" w:rsidRDefault="004A6939" w:rsidP="0031764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журнал учета несчастных случаев на рабочем месте;</w:t>
      </w:r>
    </w:p>
    <w:p w:rsidR="004A6939" w:rsidRPr="009757B8" w:rsidRDefault="004A6939" w:rsidP="0031764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журнал учета выдачи инструкций по охране труда;</w:t>
      </w:r>
    </w:p>
    <w:p w:rsidR="004A6939" w:rsidRPr="009757B8" w:rsidRDefault="004A6939" w:rsidP="0031764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 xml:space="preserve">журнал учета присвоения группы по </w:t>
      </w:r>
      <w:proofErr w:type="spellStart"/>
      <w:r w:rsidRPr="009757B8">
        <w:rPr>
          <w:rFonts w:ascii="Times New Roman" w:hAnsi="Times New Roman" w:cs="Times New Roman"/>
          <w:sz w:val="24"/>
          <w:szCs w:val="24"/>
        </w:rPr>
        <w:t>электробезопасности</w:t>
      </w:r>
      <w:proofErr w:type="spellEnd"/>
      <w:r w:rsidRPr="009757B8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757B8">
        <w:rPr>
          <w:rFonts w:ascii="Times New Roman" w:hAnsi="Times New Roman" w:cs="Times New Roman"/>
          <w:sz w:val="24"/>
          <w:szCs w:val="24"/>
        </w:rPr>
        <w:t>неэлектротехническому</w:t>
      </w:r>
      <w:proofErr w:type="spellEnd"/>
      <w:r w:rsidRPr="009757B8">
        <w:rPr>
          <w:rFonts w:ascii="Times New Roman" w:hAnsi="Times New Roman" w:cs="Times New Roman"/>
          <w:sz w:val="24"/>
          <w:szCs w:val="24"/>
        </w:rPr>
        <w:t xml:space="preserve"> персоналу;</w:t>
      </w:r>
    </w:p>
    <w:p w:rsidR="004A6939" w:rsidRPr="009757B8" w:rsidRDefault="004A6939" w:rsidP="0031764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журнал регистрации работ по охране труда;</w:t>
      </w:r>
    </w:p>
    <w:p w:rsidR="004A6939" w:rsidRPr="009757B8" w:rsidRDefault="004A6939" w:rsidP="00317645">
      <w:pPr>
        <w:numPr>
          <w:ilvl w:val="0"/>
          <w:numId w:val="3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 xml:space="preserve">журнал учета выдачи </w:t>
      </w:r>
      <w:proofErr w:type="spellStart"/>
      <w:r w:rsidRPr="009757B8">
        <w:rPr>
          <w:rFonts w:ascii="Times New Roman" w:hAnsi="Times New Roman" w:cs="Times New Roman"/>
          <w:sz w:val="24"/>
          <w:szCs w:val="24"/>
        </w:rPr>
        <w:t>спецожды</w:t>
      </w:r>
      <w:proofErr w:type="spellEnd"/>
      <w:r w:rsidRPr="009757B8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9757B8">
        <w:rPr>
          <w:rFonts w:ascii="Times New Roman" w:hAnsi="Times New Roman" w:cs="Times New Roman"/>
          <w:sz w:val="24"/>
          <w:szCs w:val="24"/>
        </w:rPr>
        <w:t>спецобуви</w:t>
      </w:r>
      <w:proofErr w:type="spellEnd"/>
      <w:r w:rsidRPr="009757B8">
        <w:rPr>
          <w:rFonts w:ascii="Times New Roman" w:hAnsi="Times New Roman" w:cs="Times New Roman"/>
          <w:sz w:val="24"/>
          <w:szCs w:val="24"/>
        </w:rPr>
        <w:t>, средств защиты;</w:t>
      </w:r>
    </w:p>
    <w:p w:rsidR="004A6939" w:rsidRPr="009757B8" w:rsidRDefault="004A6939" w:rsidP="0031764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программы инструктажей;</w:t>
      </w:r>
    </w:p>
    <w:p w:rsidR="004A6939" w:rsidRPr="009757B8" w:rsidRDefault="004A6939" w:rsidP="0031764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программы </w:t>
      </w:r>
      <w:hyperlink r:id="rId17" w:history="1">
        <w:proofErr w:type="gramStart"/>
        <w:r w:rsidRPr="00975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обучения по охране</w:t>
        </w:r>
        <w:proofErr w:type="gramEnd"/>
        <w:r w:rsidRPr="00975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труда</w:t>
        </w:r>
      </w:hyperlink>
      <w:r w:rsidRPr="009757B8">
        <w:rPr>
          <w:rFonts w:ascii="Times New Roman" w:hAnsi="Times New Roman" w:cs="Times New Roman"/>
          <w:sz w:val="24"/>
          <w:szCs w:val="24"/>
        </w:rPr>
        <w:t>;</w:t>
      </w:r>
    </w:p>
    <w:p w:rsidR="004A6939" w:rsidRPr="009757B8" w:rsidRDefault="004A6939" w:rsidP="0031764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графики обучения и проверки знаний;</w:t>
      </w:r>
    </w:p>
    <w:p w:rsidR="004A6939" w:rsidRPr="009757B8" w:rsidRDefault="004A6939" w:rsidP="0031764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удостоверения проверки знаний по охране труда;</w:t>
      </w:r>
    </w:p>
    <w:p w:rsidR="004A6939" w:rsidRPr="009757B8" w:rsidRDefault="004A6939" w:rsidP="0031764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акты о расследовании несчастных случаев на производстве, случаев профессиональных заболеваний (при наличии);</w:t>
      </w:r>
    </w:p>
    <w:p w:rsidR="004A6939" w:rsidRPr="009757B8" w:rsidRDefault="004A6939" w:rsidP="0031764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личные карточки учета выдачи средств индивидуальной защиты и обеззараживающих средств;</w:t>
      </w:r>
    </w:p>
    <w:p w:rsidR="004A6939" w:rsidRPr="009757B8" w:rsidRDefault="004A6939" w:rsidP="0031764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график проведения периодических медосмотров, акты по итогам их проведения;</w:t>
      </w:r>
    </w:p>
    <w:p w:rsidR="004A6939" w:rsidRDefault="004A6939" w:rsidP="0031764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284" w:firstLine="0"/>
        <w:jc w:val="both"/>
        <w:rPr>
          <w:rFonts w:ascii="Times New Roman" w:hAnsi="Times New Roman" w:cs="Times New Roman"/>
          <w:sz w:val="24"/>
          <w:szCs w:val="24"/>
        </w:rPr>
      </w:pPr>
      <w:r w:rsidRPr="009757B8">
        <w:rPr>
          <w:rFonts w:ascii="Times New Roman" w:hAnsi="Times New Roman" w:cs="Times New Roman"/>
          <w:sz w:val="24"/>
          <w:szCs w:val="24"/>
        </w:rPr>
        <w:t>документация по с</w:t>
      </w:r>
      <w:r>
        <w:rPr>
          <w:rFonts w:ascii="Times New Roman" w:hAnsi="Times New Roman" w:cs="Times New Roman"/>
          <w:sz w:val="24"/>
          <w:szCs w:val="24"/>
        </w:rPr>
        <w:t>пециальной оценке условий труда</w:t>
      </w:r>
    </w:p>
    <w:p w:rsidR="004A6939" w:rsidRDefault="004A6939" w:rsidP="00317645">
      <w:pPr>
        <w:numPr>
          <w:ilvl w:val="0"/>
          <w:numId w:val="4"/>
        </w:numPr>
        <w:tabs>
          <w:tab w:val="clear" w:pos="720"/>
          <w:tab w:val="num" w:pos="0"/>
        </w:tabs>
        <w:spacing w:after="0" w:line="240" w:lineRule="auto"/>
        <w:ind w:left="-284" w:firstLine="0"/>
        <w:rPr>
          <w:rFonts w:ascii="Times New Roman" w:hAnsi="Times New Roman" w:cs="Times New Roman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листы или журналы ознакомления работников с локальными нормативными актами по ОТ и ТБ в СНТ</w:t>
      </w:r>
      <w:proofErr w:type="gramEnd"/>
    </w:p>
    <w:p w:rsidR="004A6939" w:rsidRPr="009757B8" w:rsidRDefault="004A6939" w:rsidP="003176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4A69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Вывод</w:t>
      </w:r>
      <w:proofErr w:type="gramStart"/>
      <w:r w:rsidRPr="004A69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:</w:t>
      </w:r>
      <w:r w:rsidRPr="009757B8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9757B8">
        <w:rPr>
          <w:rFonts w:ascii="Times New Roman" w:hAnsi="Times New Roman" w:cs="Times New Roman"/>
          <w:sz w:val="24"/>
          <w:szCs w:val="24"/>
        </w:rPr>
        <w:t>тветственно</w:t>
      </w:r>
      <w:r>
        <w:rPr>
          <w:rFonts w:ascii="Times New Roman" w:hAnsi="Times New Roman" w:cs="Times New Roman"/>
          <w:sz w:val="24"/>
          <w:szCs w:val="24"/>
        </w:rPr>
        <w:t>сть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за разработку и обновление</w:t>
      </w:r>
      <w:r w:rsidRPr="009757B8">
        <w:rPr>
          <w:rFonts w:ascii="Times New Roman" w:hAnsi="Times New Roman" w:cs="Times New Roman"/>
          <w:sz w:val="24"/>
          <w:szCs w:val="24"/>
        </w:rPr>
        <w:t xml:space="preserve"> документации </w:t>
      </w:r>
      <w:r>
        <w:rPr>
          <w:rFonts w:ascii="Times New Roman" w:hAnsi="Times New Roman" w:cs="Times New Roman"/>
          <w:sz w:val="24"/>
          <w:szCs w:val="24"/>
        </w:rPr>
        <w:t xml:space="preserve">по ОТ и ТБ </w:t>
      </w:r>
      <w:r w:rsidRPr="009757B8">
        <w:rPr>
          <w:rFonts w:ascii="Times New Roman" w:hAnsi="Times New Roman" w:cs="Times New Roman"/>
          <w:sz w:val="24"/>
          <w:szCs w:val="24"/>
        </w:rPr>
        <w:t>возложена законодательством на руководителя – председателя СНТ в случае, если нет назначенного приказом ответственного должностного лица за охрану труда и технику безопасности. Невыполнение или ненадлежащее выполнение данных обязанностей влечет за собой дисциплинарную, административную (</w:t>
      </w:r>
      <w:hyperlink r:id="rId18" w:tgtFrame="_blank" w:history="1">
        <w:r w:rsidRPr="00975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ст.5.27.1 </w:t>
        </w:r>
        <w:proofErr w:type="spellStart"/>
        <w:r w:rsidRPr="00975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КоАП</w:t>
        </w:r>
        <w:proofErr w:type="spellEnd"/>
        <w:r w:rsidRPr="00975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РФ</w:t>
        </w:r>
      </w:hyperlink>
      <w:r w:rsidRPr="009757B8">
        <w:rPr>
          <w:rFonts w:ascii="Times New Roman" w:hAnsi="Times New Roman" w:cs="Times New Roman"/>
          <w:sz w:val="24"/>
          <w:szCs w:val="24"/>
        </w:rPr>
        <w:t>), а при наступлении определенных последствий и уголовную ответственность (по </w:t>
      </w:r>
      <w:hyperlink r:id="rId19" w:tgtFrame="_blank" w:history="1">
        <w:r w:rsidRPr="00975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ст.143 УК </w:t>
        </w:r>
        <w:proofErr w:type="spellStart"/>
        <w:r w:rsidRPr="009757B8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РФ</w:t>
        </w:r>
      </w:hyperlink>
      <w:r w:rsidRPr="009757B8">
        <w:rPr>
          <w:rFonts w:ascii="Times New Roman" w:hAnsi="Times New Roman" w:cs="Times New Roman"/>
          <w:sz w:val="24"/>
          <w:szCs w:val="24"/>
        </w:rPr>
        <w:t>Уголовного</w:t>
      </w:r>
      <w:proofErr w:type="spellEnd"/>
      <w:r w:rsidRPr="009757B8">
        <w:rPr>
          <w:rFonts w:ascii="Times New Roman" w:hAnsi="Times New Roman" w:cs="Times New Roman"/>
          <w:sz w:val="24"/>
          <w:szCs w:val="24"/>
        </w:rPr>
        <w:t xml:space="preserve"> кодекса РФ). </w:t>
      </w:r>
    </w:p>
    <w:p w:rsidR="004A6939" w:rsidRPr="009757B8" w:rsidRDefault="00317645" w:rsidP="00317645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указанные нарушения </w:t>
      </w:r>
      <w:r w:rsidRPr="009757B8">
        <w:rPr>
          <w:rFonts w:ascii="Times New Roman" w:hAnsi="Times New Roman" w:cs="Times New Roman"/>
          <w:sz w:val="24"/>
          <w:szCs w:val="24"/>
        </w:rPr>
        <w:t xml:space="preserve">на руководство, должностных лиц,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="004A6939" w:rsidRPr="009757B8">
        <w:rPr>
          <w:rFonts w:ascii="Times New Roman" w:hAnsi="Times New Roman" w:cs="Times New Roman"/>
          <w:sz w:val="24"/>
          <w:szCs w:val="24"/>
        </w:rPr>
        <w:t>акладываются административные штрафы</w:t>
      </w:r>
      <w:proofErr w:type="gramEnd"/>
      <w:r w:rsidR="004A6939" w:rsidRPr="00975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939" w:rsidRDefault="004A6939" w:rsidP="00317645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1) 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За н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ару</w:t>
      </w:r>
      <w:r w:rsidR="00317645">
        <w:rPr>
          <w:rFonts w:ascii="Times New Roman" w:eastAsia="Times New Roman" w:hAnsi="Times New Roman" w:cs="Times New Roman"/>
          <w:color w:val="0A0A0A"/>
          <w:sz w:val="24"/>
          <w:szCs w:val="24"/>
        </w:rPr>
        <w:t>шение требований охраны труда (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ст.5.27.1 ч.1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) - </w:t>
      </w:r>
      <w:r w:rsidRPr="009757B8">
        <w:rPr>
          <w:rFonts w:ascii="Times New Roman" w:hAnsi="Times New Roman" w:cs="Times New Roman"/>
          <w:sz w:val="24"/>
          <w:szCs w:val="24"/>
        </w:rPr>
        <w:t>н</w:t>
      </w:r>
      <w:r w:rsidRPr="009757B8">
        <w:rPr>
          <w:rFonts w:ascii="Times New Roman" w:hAnsi="Times New Roman" w:cs="Times New Roman"/>
          <w:iCs/>
          <w:sz w:val="24"/>
          <w:szCs w:val="24"/>
        </w:rPr>
        <w:t xml:space="preserve">а должностных лиц— </w:t>
      </w:r>
      <w:proofErr w:type="gramStart"/>
      <w:r w:rsidRPr="009757B8">
        <w:rPr>
          <w:rFonts w:ascii="Times New Roman" w:hAnsi="Times New Roman" w:cs="Times New Roman"/>
          <w:iCs/>
          <w:sz w:val="24"/>
          <w:szCs w:val="24"/>
        </w:rPr>
        <w:t>от</w:t>
      </w:r>
      <w:proofErr w:type="gramEnd"/>
      <w:r w:rsidRPr="009757B8">
        <w:rPr>
          <w:rFonts w:ascii="Times New Roman" w:hAnsi="Times New Roman" w:cs="Times New Roman"/>
          <w:iCs/>
          <w:sz w:val="24"/>
          <w:szCs w:val="24"/>
        </w:rPr>
        <w:t xml:space="preserve"> 2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9757B8">
        <w:rPr>
          <w:rFonts w:ascii="Times New Roman" w:hAnsi="Times New Roman" w:cs="Times New Roman"/>
          <w:iCs/>
          <w:sz w:val="24"/>
          <w:szCs w:val="24"/>
        </w:rPr>
        <w:t>000 до 5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9757B8">
        <w:rPr>
          <w:rFonts w:ascii="Times New Roman" w:hAnsi="Times New Roman" w:cs="Times New Roman"/>
          <w:iCs/>
          <w:sz w:val="24"/>
          <w:szCs w:val="24"/>
        </w:rPr>
        <w:t>000 рублей; на юридических лиц — от 50</w:t>
      </w:r>
      <w:r>
        <w:rPr>
          <w:rFonts w:ascii="Times New Roman" w:hAnsi="Times New Roman" w:cs="Times New Roman"/>
          <w:iCs/>
          <w:sz w:val="24"/>
          <w:szCs w:val="24"/>
        </w:rPr>
        <w:t>.</w:t>
      </w:r>
      <w:r w:rsidRPr="009757B8">
        <w:rPr>
          <w:rFonts w:ascii="Times New Roman" w:hAnsi="Times New Roman" w:cs="Times New Roman"/>
          <w:iCs/>
          <w:sz w:val="24"/>
          <w:szCs w:val="24"/>
        </w:rPr>
        <w:t>000 до 80</w:t>
      </w:r>
      <w:r>
        <w:rPr>
          <w:rFonts w:ascii="Times New Roman" w:hAnsi="Times New Roman" w:cs="Times New Roman"/>
          <w:iCs/>
          <w:sz w:val="24"/>
          <w:szCs w:val="24"/>
        </w:rPr>
        <w:t xml:space="preserve">.00 </w:t>
      </w:r>
      <w:r w:rsidRPr="009757B8">
        <w:rPr>
          <w:rFonts w:ascii="Times New Roman" w:hAnsi="Times New Roman" w:cs="Times New Roman"/>
          <w:iCs/>
          <w:sz w:val="24"/>
          <w:szCs w:val="24"/>
        </w:rPr>
        <w:t>рублей.</w:t>
      </w:r>
    </w:p>
    <w:p w:rsidR="004A6939" w:rsidRDefault="004A6939" w:rsidP="00317645">
      <w:pPr>
        <w:spacing w:after="0" w:line="240" w:lineRule="auto"/>
        <w:ind w:left="-284"/>
        <w:jc w:val="both"/>
        <w:rPr>
          <w:rFonts w:ascii="Times New Roman" w:hAnsi="Times New Roman" w:cs="Times New Roman"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2) За н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арушение порядка проведения </w:t>
      </w:r>
      <w:proofErr w:type="spellStart"/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спецоценки</w:t>
      </w:r>
      <w:proofErr w:type="spellEnd"/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условий труда на рабочих местах или ее </w:t>
      </w:r>
      <w:proofErr w:type="spellStart"/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непроведение</w:t>
      </w:r>
      <w:proofErr w:type="spellEnd"/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вовсе (ст.5.27.1 ч.2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) - н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а должностных лиц — от 5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000 до 10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000руб., на </w:t>
      </w:r>
      <w:r w:rsidR="00317645" w:rsidRPr="009757B8">
        <w:rPr>
          <w:rFonts w:ascii="Times New Roman" w:hAnsi="Times New Roman" w:cs="Times New Roman"/>
          <w:iCs/>
          <w:sz w:val="24"/>
          <w:szCs w:val="24"/>
        </w:rPr>
        <w:t xml:space="preserve">юридических лиц 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— от 60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000 до 80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.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000руб.</w:t>
      </w:r>
    </w:p>
    <w:p w:rsidR="004A6939" w:rsidRDefault="004A6939" w:rsidP="00317645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>3) За д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опуск сотрудника к работе </w:t>
      </w:r>
      <w:proofErr w:type="spellStart"/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без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обучения</w:t>
      </w:r>
      <w:proofErr w:type="spellEnd"/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и проверки знаний требований охраны труда (ст.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5.27.1ч.3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) - на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должностных лиц — от 15</w:t>
      </w:r>
      <w:r w:rsidR="003176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000 до 25</w:t>
      </w:r>
      <w:r w:rsidR="00317645">
        <w:rPr>
          <w:rFonts w:ascii="Times New Roman" w:eastAsia="Times New Roman" w:hAnsi="Times New Roman" w:cs="Times New Roman"/>
          <w:color w:val="000000"/>
          <w:sz w:val="24"/>
          <w:szCs w:val="24"/>
        </w:rPr>
        <w:t>.000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руб., </w:t>
      </w:r>
      <w:r w:rsidR="00317645" w:rsidRPr="009757B8">
        <w:rPr>
          <w:rFonts w:ascii="Times New Roman" w:hAnsi="Times New Roman" w:cs="Times New Roman"/>
          <w:iCs/>
          <w:sz w:val="24"/>
          <w:szCs w:val="24"/>
        </w:rPr>
        <w:t xml:space="preserve">на юридических лиц 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— от 110</w:t>
      </w:r>
      <w:r w:rsidR="00317645">
        <w:rPr>
          <w:rFonts w:ascii="Times New Roman" w:eastAsia="Times New Roman" w:hAnsi="Times New Roman" w:cs="Times New Roman"/>
          <w:color w:val="000000"/>
          <w:sz w:val="24"/>
          <w:szCs w:val="24"/>
        </w:rPr>
        <w:t>.000 до 130.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000руб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</w:p>
    <w:p w:rsidR="004A6939" w:rsidRPr="009757B8" w:rsidRDefault="004A6939" w:rsidP="00317645">
      <w:pPr>
        <w:spacing w:after="0" w:line="240" w:lineRule="auto"/>
        <w:ind w:left="-284"/>
        <w:jc w:val="both"/>
        <w:rPr>
          <w:rFonts w:ascii="Times New Roman" w:hAnsi="Times New Roman" w:cs="Times New Roman"/>
          <w:i/>
          <w:iCs/>
          <w:color w:val="343A40"/>
          <w:sz w:val="24"/>
          <w:szCs w:val="24"/>
        </w:rPr>
      </w:pPr>
      <w:r>
        <w:rPr>
          <w:rFonts w:ascii="Times New Roman" w:hAnsi="Times New Roman" w:cs="Times New Roman"/>
          <w:iCs/>
          <w:sz w:val="24"/>
          <w:szCs w:val="24"/>
        </w:rPr>
        <w:t xml:space="preserve">4) </w:t>
      </w:r>
      <w:proofErr w:type="spellStart"/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Необеспечение</w:t>
      </w:r>
      <w:proofErr w:type="spellEnd"/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работников средствами индивидуальной защиты (ст.5.27.1 ч.4</w:t>
      </w:r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>КоАП</w:t>
      </w:r>
      <w:proofErr w:type="spellEnd"/>
      <w:r>
        <w:rPr>
          <w:rFonts w:ascii="Times New Roman" w:eastAsia="Times New Roman" w:hAnsi="Times New Roman" w:cs="Times New Roman"/>
          <w:color w:val="0A0A0A"/>
          <w:sz w:val="24"/>
          <w:szCs w:val="24"/>
        </w:rPr>
        <w:t xml:space="preserve"> РФ</w:t>
      </w:r>
      <w:r w:rsidRPr="009757B8">
        <w:rPr>
          <w:rFonts w:ascii="Times New Roman" w:eastAsia="Times New Roman" w:hAnsi="Times New Roman" w:cs="Times New Roman"/>
          <w:color w:val="0A0A0A"/>
          <w:sz w:val="24"/>
          <w:szCs w:val="24"/>
        </w:rPr>
        <w:t>) - на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 должностных лиц — от 20</w:t>
      </w:r>
      <w:r w:rsidR="003176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000 до 30</w:t>
      </w:r>
      <w:r w:rsidR="00317645">
        <w:rPr>
          <w:rFonts w:ascii="Times New Roman" w:eastAsia="Times New Roman" w:hAnsi="Times New Roman" w:cs="Times New Roman"/>
          <w:color w:val="000000"/>
          <w:sz w:val="24"/>
          <w:szCs w:val="24"/>
        </w:rPr>
        <w:t>.000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руб., на </w:t>
      </w:r>
      <w:proofErr w:type="spellStart"/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юрлиц</w:t>
      </w:r>
      <w:proofErr w:type="spellEnd"/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 — от 130</w:t>
      </w:r>
      <w:r w:rsidR="00317645">
        <w:rPr>
          <w:rFonts w:ascii="Times New Roman" w:eastAsia="Times New Roman" w:hAnsi="Times New Roman" w:cs="Times New Roman"/>
          <w:color w:val="000000"/>
          <w:sz w:val="24"/>
          <w:szCs w:val="24"/>
        </w:rPr>
        <w:t>.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000 до 150</w:t>
      </w:r>
      <w:r w:rsidR="00317645">
        <w:rPr>
          <w:rFonts w:ascii="Times New Roman" w:eastAsia="Times New Roman" w:hAnsi="Times New Roman" w:cs="Times New Roman"/>
          <w:color w:val="000000"/>
          <w:sz w:val="24"/>
          <w:szCs w:val="24"/>
        </w:rPr>
        <w:t>.000</w:t>
      </w:r>
      <w:r w:rsidRPr="009757B8">
        <w:rPr>
          <w:rFonts w:ascii="Times New Roman" w:eastAsia="Times New Roman" w:hAnsi="Times New Roman" w:cs="Times New Roman"/>
          <w:color w:val="000000"/>
          <w:sz w:val="24"/>
          <w:szCs w:val="24"/>
        </w:rPr>
        <w:t>руб.</w:t>
      </w:r>
    </w:p>
    <w:p w:rsidR="004A6939" w:rsidRDefault="004A6939" w:rsidP="004A693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4A6939" w:rsidRPr="00334DC7" w:rsidRDefault="004A6939" w:rsidP="00717308">
      <w:pPr>
        <w:pStyle w:val="a7"/>
        <w:numPr>
          <w:ilvl w:val="0"/>
          <w:numId w:val="5"/>
        </w:numPr>
        <w:shd w:val="clear" w:color="auto" w:fill="FFFFFF"/>
        <w:tabs>
          <w:tab w:val="left" w:pos="42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>Пожарная безопасност</w:t>
      </w: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 xml:space="preserve">ь </w:t>
      </w:r>
    </w:p>
    <w:p w:rsidR="004A6939" w:rsidRDefault="004A6939" w:rsidP="004A69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6939" w:rsidRPr="003F75D2" w:rsidRDefault="004A6939" w:rsidP="00896BC8">
      <w:pPr>
        <w:spacing w:after="0" w:line="240" w:lineRule="auto"/>
        <w:ind w:left="-284"/>
        <w:jc w:val="both"/>
        <w:rPr>
          <w:rFonts w:ascii="Times New Roman" w:hAnsi="Times New Roman" w:cs="Times New Roman"/>
          <w:bCs/>
          <w:color w:val="1E1E1E"/>
          <w:sz w:val="24"/>
          <w:bdr w:val="none" w:sz="0" w:space="0" w:color="auto" w:frame="1"/>
        </w:rPr>
      </w:pPr>
      <w:r>
        <w:rPr>
          <w:rStyle w:val="a6"/>
          <w:rFonts w:ascii="Times New Roman" w:hAnsi="Times New Roman" w:cs="Times New Roman"/>
          <w:color w:val="1E1E1E"/>
          <w:sz w:val="24"/>
          <w:bdr w:val="none" w:sz="0" w:space="0" w:color="auto" w:frame="1"/>
        </w:rPr>
        <w:t xml:space="preserve">Нормативные акты, регламентирующие проведение мероприятий по ПБ: </w:t>
      </w:r>
      <w:r w:rsidRPr="003F75D2">
        <w:rPr>
          <w:rFonts w:ascii="Times New Roman" w:hAnsi="Times New Roman" w:cs="Times New Roman"/>
          <w:bCs/>
          <w:color w:val="1E1E1E"/>
          <w:sz w:val="24"/>
          <w:bdr w:val="none" w:sz="0" w:space="0" w:color="auto" w:frame="1"/>
        </w:rPr>
        <w:t xml:space="preserve">Федеральный закон от 21.12.1994 г. № 69-ФЗ «О пожарной безопасности» (ст.20, 21, 25); Федеральный закон от 22.07.2008 г. № 123-ФЗ «Технический регламент о требованиях пожарной безопасности» (ст.1, 2, 5, 6, 103-105, гл.14-22, 26, 30, 31, таб.3, 12-25, 27-30); </w:t>
      </w:r>
      <w:proofErr w:type="gramStart"/>
      <w:r w:rsidRPr="003F75D2">
        <w:rPr>
          <w:rFonts w:ascii="Times New Roman" w:hAnsi="Times New Roman" w:cs="Times New Roman"/>
          <w:bCs/>
          <w:color w:val="1E1E1E"/>
          <w:sz w:val="24"/>
          <w:bdr w:val="none" w:sz="0" w:space="0" w:color="auto" w:frame="1"/>
        </w:rPr>
        <w:t xml:space="preserve">Постановления Правительства РФ от 22.07.2020 г. № 1084, от 31.08.2020 г. № 1325, от 16.09.2020 г. № 1479, от 01.09.2021 г.  № 1464, Приказ МЧС России от 18.11.2021 г. № 806, </w:t>
      </w:r>
      <w:r w:rsidRPr="003F75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СП 505.1311500.2021 и др</w:t>
      </w:r>
      <w:r w:rsidR="00896BC8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.</w:t>
      </w:r>
      <w:r w:rsidRPr="003F75D2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)</w:t>
      </w:r>
      <w:proofErr w:type="gramEnd"/>
    </w:p>
    <w:p w:rsidR="00896BC8" w:rsidRDefault="00717308" w:rsidP="00896B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Cs/>
          <w:spacing w:val="-2"/>
          <w:sz w:val="24"/>
          <w:szCs w:val="24"/>
          <w:u w:val="single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 w:rsidRPr="00896B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работа по пожарной безопасности в СНТ не ведется</w:t>
      </w:r>
      <w:r w:rsidR="00896BC8" w:rsidRPr="00896B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.</w:t>
      </w:r>
    </w:p>
    <w:p w:rsidR="004A6939" w:rsidRPr="00334DC7" w:rsidRDefault="004A6939" w:rsidP="00896BC8">
      <w:pPr>
        <w:spacing w:after="0" w:line="240" w:lineRule="auto"/>
        <w:ind w:left="-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334DC7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 СНТ отсутствуют следующая документация по ПБ: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DC7">
        <w:rPr>
          <w:rFonts w:ascii="Times New Roman" w:hAnsi="Times New Roman" w:cs="Times New Roman"/>
          <w:sz w:val="24"/>
          <w:szCs w:val="24"/>
        </w:rPr>
        <w:t xml:space="preserve">- приказ о назначении </w:t>
      </w:r>
      <w:proofErr w:type="gramStart"/>
      <w:r w:rsidRPr="00334DC7">
        <w:rPr>
          <w:rFonts w:ascii="Times New Roman" w:hAnsi="Times New Roman" w:cs="Times New Roman"/>
          <w:sz w:val="24"/>
          <w:szCs w:val="24"/>
        </w:rPr>
        <w:t>ответственного</w:t>
      </w:r>
      <w:proofErr w:type="gramEnd"/>
      <w:r w:rsidRPr="00334DC7">
        <w:rPr>
          <w:rFonts w:ascii="Times New Roman" w:hAnsi="Times New Roman" w:cs="Times New Roman"/>
          <w:sz w:val="24"/>
          <w:szCs w:val="24"/>
        </w:rPr>
        <w:t xml:space="preserve"> за пожарную безопасность;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DC7">
        <w:rPr>
          <w:rFonts w:ascii="Times New Roman" w:hAnsi="Times New Roman" w:cs="Times New Roman"/>
          <w:sz w:val="24"/>
          <w:szCs w:val="24"/>
        </w:rPr>
        <w:t>- приказ о назначении противопож</w:t>
      </w:r>
      <w:r w:rsidR="00896BC8">
        <w:rPr>
          <w:rFonts w:ascii="Times New Roman" w:hAnsi="Times New Roman" w:cs="Times New Roman"/>
          <w:sz w:val="24"/>
          <w:szCs w:val="24"/>
        </w:rPr>
        <w:t>арного режима на объекте защиты;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334DC7">
        <w:rPr>
          <w:rFonts w:ascii="Times New Roman" w:hAnsi="Times New Roman" w:cs="Times New Roman"/>
          <w:sz w:val="24"/>
          <w:szCs w:val="24"/>
        </w:rPr>
        <w:t xml:space="preserve">- акт </w:t>
      </w:r>
      <w:proofErr w:type="spellStart"/>
      <w:r w:rsidRPr="00334DC7">
        <w:rPr>
          <w:rFonts w:ascii="Times New Roman" w:hAnsi="Times New Roman" w:cs="Times New Roman"/>
          <w:sz w:val="24"/>
          <w:szCs w:val="24"/>
        </w:rPr>
        <w:t>опробирования</w:t>
      </w:r>
      <w:proofErr w:type="spellEnd"/>
      <w:r w:rsidRPr="00334DC7">
        <w:rPr>
          <w:rFonts w:ascii="Times New Roman" w:hAnsi="Times New Roman" w:cs="Times New Roman"/>
          <w:sz w:val="24"/>
          <w:szCs w:val="24"/>
        </w:rPr>
        <w:t xml:space="preserve"> пожарной сигнализации и системы автоматического пожаротушени</w:t>
      </w:r>
      <w:proofErr w:type="gramStart"/>
      <w:r w:rsidRPr="00334DC7">
        <w:rPr>
          <w:rFonts w:ascii="Times New Roman" w:hAnsi="Times New Roman" w:cs="Times New Roman"/>
          <w:sz w:val="24"/>
          <w:szCs w:val="24"/>
        </w:rPr>
        <w:t>я(</w:t>
      </w:r>
      <w:proofErr w:type="gramEnd"/>
      <w:r w:rsidRPr="00334DC7">
        <w:rPr>
          <w:rFonts w:ascii="Times New Roman" w:hAnsi="Times New Roman" w:cs="Times New Roman"/>
          <w:sz w:val="24"/>
          <w:szCs w:val="24"/>
        </w:rPr>
        <w:t>с приложением копии лицензии в области пожарной безопасности организации</w:t>
      </w:r>
      <w:r w:rsidR="00896BC8">
        <w:rPr>
          <w:rFonts w:ascii="Times New Roman" w:hAnsi="Times New Roman" w:cs="Times New Roman"/>
          <w:sz w:val="24"/>
          <w:szCs w:val="24"/>
        </w:rPr>
        <w:t>,</w:t>
      </w:r>
      <w:r w:rsidRPr="00334DC7">
        <w:rPr>
          <w:rFonts w:ascii="Times New Roman" w:hAnsi="Times New Roman" w:cs="Times New Roman"/>
          <w:sz w:val="24"/>
          <w:szCs w:val="24"/>
        </w:rPr>
        <w:t xml:space="preserve"> осуществляющей монтаж автоматической системы оповещения, системы управления эвакуацией людей на случай возникновения пожара и системы автоматического пожаротушения);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="00896BC8">
        <w:rPr>
          <w:rFonts w:ascii="Times New Roman" w:hAnsi="Times New Roman" w:cs="Times New Roman"/>
          <w:sz w:val="24"/>
          <w:szCs w:val="24"/>
        </w:rPr>
        <w:t>т</w:t>
      </w:r>
      <w:r w:rsidRPr="00334DC7">
        <w:rPr>
          <w:rFonts w:ascii="Times New Roman" w:hAnsi="Times New Roman" w:cs="Times New Roman"/>
          <w:sz w:val="24"/>
          <w:szCs w:val="24"/>
        </w:rPr>
        <w:t>ехнический</w:t>
      </w:r>
      <w:proofErr w:type="gramEnd"/>
      <w:r w:rsidRPr="00334DC7">
        <w:rPr>
          <w:rFonts w:ascii="Times New Roman" w:hAnsi="Times New Roman" w:cs="Times New Roman"/>
          <w:sz w:val="24"/>
          <w:szCs w:val="24"/>
        </w:rPr>
        <w:t xml:space="preserve"> отчет замеров сопротивления электросети (с приложением лицензии </w:t>
      </w:r>
      <w:proofErr w:type="spellStart"/>
      <w:r w:rsidRPr="00334DC7">
        <w:rPr>
          <w:rFonts w:ascii="Times New Roman" w:hAnsi="Times New Roman" w:cs="Times New Roman"/>
          <w:sz w:val="24"/>
          <w:szCs w:val="24"/>
        </w:rPr>
        <w:t>электролаборатории</w:t>
      </w:r>
      <w:proofErr w:type="spellEnd"/>
      <w:r w:rsidRPr="00334DC7">
        <w:rPr>
          <w:rFonts w:ascii="Times New Roman" w:hAnsi="Times New Roman" w:cs="Times New Roman"/>
          <w:sz w:val="24"/>
          <w:szCs w:val="24"/>
        </w:rPr>
        <w:t>);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BC8">
        <w:rPr>
          <w:rFonts w:ascii="Times New Roman" w:hAnsi="Times New Roman" w:cs="Times New Roman"/>
          <w:sz w:val="24"/>
          <w:szCs w:val="24"/>
        </w:rPr>
        <w:t xml:space="preserve"> а</w:t>
      </w:r>
      <w:r w:rsidRPr="00334DC7">
        <w:rPr>
          <w:rFonts w:ascii="Times New Roman" w:hAnsi="Times New Roman" w:cs="Times New Roman"/>
          <w:sz w:val="24"/>
          <w:szCs w:val="24"/>
        </w:rPr>
        <w:t>кт огнезащитной обработки деревянных конструкций кровли (если имеются деревянные конструкции кровли с приложением лицензии организации</w:t>
      </w:r>
      <w:r w:rsidR="00896BC8">
        <w:rPr>
          <w:rFonts w:ascii="Times New Roman" w:hAnsi="Times New Roman" w:cs="Times New Roman"/>
          <w:sz w:val="24"/>
          <w:szCs w:val="24"/>
        </w:rPr>
        <w:t>,</w:t>
      </w:r>
      <w:r w:rsidRPr="00334DC7">
        <w:rPr>
          <w:rFonts w:ascii="Times New Roman" w:hAnsi="Times New Roman" w:cs="Times New Roman"/>
          <w:sz w:val="24"/>
          <w:szCs w:val="24"/>
        </w:rPr>
        <w:t xml:space="preserve"> производящей обработку);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BC8">
        <w:rPr>
          <w:rFonts w:ascii="Times New Roman" w:hAnsi="Times New Roman" w:cs="Times New Roman"/>
          <w:sz w:val="24"/>
          <w:szCs w:val="24"/>
        </w:rPr>
        <w:t xml:space="preserve"> п</w:t>
      </w:r>
      <w:r w:rsidRPr="00334DC7">
        <w:rPr>
          <w:rFonts w:ascii="Times New Roman" w:hAnsi="Times New Roman" w:cs="Times New Roman"/>
          <w:sz w:val="24"/>
          <w:szCs w:val="24"/>
        </w:rPr>
        <w:t>ротокол испытания огнезащитной обработки деревянных конструкций кровли (осуществляется 2 раза в год);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BC8">
        <w:rPr>
          <w:rFonts w:ascii="Times New Roman" w:hAnsi="Times New Roman" w:cs="Times New Roman"/>
          <w:sz w:val="24"/>
          <w:szCs w:val="24"/>
        </w:rPr>
        <w:t>с</w:t>
      </w:r>
      <w:r w:rsidRPr="00334DC7">
        <w:rPr>
          <w:rFonts w:ascii="Times New Roman" w:hAnsi="Times New Roman" w:cs="Times New Roman"/>
          <w:sz w:val="24"/>
          <w:szCs w:val="24"/>
        </w:rPr>
        <w:t>ертификаты пожарной безопасности на горючие материалы</w:t>
      </w:r>
      <w:r w:rsidR="00896BC8">
        <w:rPr>
          <w:rFonts w:ascii="Times New Roman" w:hAnsi="Times New Roman" w:cs="Times New Roman"/>
          <w:sz w:val="24"/>
          <w:szCs w:val="24"/>
        </w:rPr>
        <w:t>,</w:t>
      </w:r>
      <w:r w:rsidRPr="00334DC7">
        <w:rPr>
          <w:rFonts w:ascii="Times New Roman" w:hAnsi="Times New Roman" w:cs="Times New Roman"/>
          <w:sz w:val="24"/>
          <w:szCs w:val="24"/>
        </w:rPr>
        <w:t xml:space="preserve"> используемые для отделки стен, потолков и полов на путях эвакуации;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896BC8">
        <w:rPr>
          <w:rFonts w:ascii="Times New Roman" w:hAnsi="Times New Roman" w:cs="Times New Roman"/>
          <w:sz w:val="24"/>
          <w:szCs w:val="24"/>
        </w:rPr>
        <w:t>д</w:t>
      </w:r>
      <w:r w:rsidRPr="00334DC7">
        <w:rPr>
          <w:rFonts w:ascii="Times New Roman" w:hAnsi="Times New Roman" w:cs="Times New Roman"/>
          <w:sz w:val="24"/>
          <w:szCs w:val="24"/>
        </w:rPr>
        <w:t>екларация пожарной безопасности;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BC8">
        <w:rPr>
          <w:rFonts w:ascii="Times New Roman" w:hAnsi="Times New Roman" w:cs="Times New Roman"/>
          <w:sz w:val="24"/>
          <w:szCs w:val="24"/>
        </w:rPr>
        <w:t xml:space="preserve"> р</w:t>
      </w:r>
      <w:r w:rsidRPr="00334DC7">
        <w:rPr>
          <w:rFonts w:ascii="Times New Roman" w:hAnsi="Times New Roman" w:cs="Times New Roman"/>
          <w:sz w:val="24"/>
          <w:szCs w:val="24"/>
        </w:rPr>
        <w:t>асчеты категорий взрывопожарной и пожарной опасности по ПУЭ складских помещений</w:t>
      </w:r>
      <w:r>
        <w:rPr>
          <w:rFonts w:ascii="Times New Roman" w:hAnsi="Times New Roman" w:cs="Times New Roman"/>
          <w:sz w:val="24"/>
          <w:szCs w:val="24"/>
        </w:rPr>
        <w:t xml:space="preserve"> и ТП</w:t>
      </w:r>
      <w:r w:rsidRPr="00334DC7">
        <w:rPr>
          <w:rFonts w:ascii="Times New Roman" w:hAnsi="Times New Roman" w:cs="Times New Roman"/>
          <w:sz w:val="24"/>
          <w:szCs w:val="24"/>
        </w:rPr>
        <w:t>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BC8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896BC8">
        <w:rPr>
          <w:rFonts w:ascii="Times New Roman" w:hAnsi="Times New Roman" w:cs="Times New Roman"/>
          <w:sz w:val="24"/>
          <w:szCs w:val="24"/>
        </w:rPr>
        <w:t>у</w:t>
      </w:r>
      <w:r w:rsidRPr="00334DC7">
        <w:rPr>
          <w:rFonts w:ascii="Times New Roman" w:hAnsi="Times New Roman" w:cs="Times New Roman"/>
          <w:sz w:val="24"/>
          <w:szCs w:val="24"/>
        </w:rPr>
        <w:t>достоверение</w:t>
      </w:r>
      <w:proofErr w:type="gramEnd"/>
      <w:r w:rsidRPr="00334DC7">
        <w:rPr>
          <w:rFonts w:ascii="Times New Roman" w:hAnsi="Times New Roman" w:cs="Times New Roman"/>
          <w:sz w:val="24"/>
          <w:szCs w:val="24"/>
        </w:rPr>
        <w:t xml:space="preserve"> подтверждающее обучение ответственного за пожарную безопасность объекта пожарно-техническому минимуму;</w:t>
      </w:r>
    </w:p>
    <w:p w:rsidR="00896BC8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BC8">
        <w:rPr>
          <w:rFonts w:ascii="Times New Roman" w:hAnsi="Times New Roman" w:cs="Times New Roman"/>
          <w:sz w:val="24"/>
          <w:szCs w:val="24"/>
        </w:rPr>
        <w:t>ж</w:t>
      </w:r>
      <w:r w:rsidRPr="00334DC7">
        <w:rPr>
          <w:rFonts w:ascii="Times New Roman" w:hAnsi="Times New Roman" w:cs="Times New Roman"/>
          <w:sz w:val="24"/>
          <w:szCs w:val="24"/>
        </w:rPr>
        <w:t>урнал учета первичных средств пожаротушения</w:t>
      </w:r>
      <w:r>
        <w:rPr>
          <w:rFonts w:ascii="Times New Roman" w:hAnsi="Times New Roman" w:cs="Times New Roman"/>
          <w:sz w:val="24"/>
          <w:szCs w:val="24"/>
        </w:rPr>
        <w:t xml:space="preserve"> (огнетушителей)</w:t>
      </w:r>
      <w:r w:rsidRPr="00334DC7">
        <w:rPr>
          <w:rFonts w:ascii="Times New Roman" w:hAnsi="Times New Roman" w:cs="Times New Roman"/>
          <w:sz w:val="24"/>
          <w:szCs w:val="24"/>
        </w:rPr>
        <w:t>;</w:t>
      </w:r>
    </w:p>
    <w:p w:rsidR="004A6939" w:rsidRPr="00334DC7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BC8">
        <w:rPr>
          <w:rFonts w:ascii="Times New Roman" w:hAnsi="Times New Roman" w:cs="Times New Roman"/>
          <w:sz w:val="24"/>
          <w:szCs w:val="24"/>
        </w:rPr>
        <w:t xml:space="preserve"> ж</w:t>
      </w:r>
      <w:r w:rsidRPr="00334DC7">
        <w:rPr>
          <w:rFonts w:ascii="Times New Roman" w:hAnsi="Times New Roman" w:cs="Times New Roman"/>
          <w:sz w:val="24"/>
          <w:szCs w:val="24"/>
        </w:rPr>
        <w:t>урнал учета инструктажей по пожарной безопасности;</w:t>
      </w:r>
    </w:p>
    <w:p w:rsidR="004A6939" w:rsidRPr="00334DC7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BC8">
        <w:rPr>
          <w:rFonts w:ascii="Times New Roman" w:hAnsi="Times New Roman" w:cs="Times New Roman"/>
          <w:sz w:val="24"/>
          <w:szCs w:val="24"/>
        </w:rPr>
        <w:t xml:space="preserve"> и</w:t>
      </w:r>
      <w:r w:rsidRPr="00334DC7">
        <w:rPr>
          <w:rFonts w:ascii="Times New Roman" w:hAnsi="Times New Roman" w:cs="Times New Roman"/>
          <w:sz w:val="24"/>
          <w:szCs w:val="24"/>
        </w:rPr>
        <w:t>нструкции по пожарной безопасности.</w:t>
      </w:r>
    </w:p>
    <w:p w:rsidR="004A6939" w:rsidRPr="00334DC7" w:rsidRDefault="004A6939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96BC8">
        <w:rPr>
          <w:rFonts w:ascii="Times New Roman" w:hAnsi="Times New Roman" w:cs="Times New Roman"/>
          <w:sz w:val="24"/>
          <w:szCs w:val="24"/>
        </w:rPr>
        <w:t xml:space="preserve"> т</w:t>
      </w:r>
      <w:r w:rsidRPr="00334DC7">
        <w:rPr>
          <w:rFonts w:ascii="Times New Roman" w:hAnsi="Times New Roman" w:cs="Times New Roman"/>
          <w:sz w:val="24"/>
          <w:szCs w:val="24"/>
        </w:rPr>
        <w:t>ехническая документация</w:t>
      </w:r>
      <w:r w:rsidRPr="00334DC7">
        <w:rPr>
          <w:rFonts w:ascii="Times New Roman" w:eastAsia="Times New Roman" w:hAnsi="Times New Roman" w:cs="Times New Roman"/>
          <w:sz w:val="24"/>
          <w:szCs w:val="24"/>
          <w:shd w:val="clear" w:color="auto" w:fill="F2F2F2"/>
        </w:rPr>
        <w:t xml:space="preserve"> (</w:t>
      </w:r>
      <w:r w:rsidRPr="00334DC7">
        <w:rPr>
          <w:rFonts w:ascii="Times New Roman" w:hAnsi="Times New Roman" w:cs="Times New Roman"/>
          <w:sz w:val="24"/>
          <w:szCs w:val="24"/>
        </w:rPr>
        <w:t>планы эвакуации при пожаре; таблички с указанием эвакуационных выходов и телефонов пожарной охраны, мест размещения огнетушителей; регламенты технического обслуживания систем пожарной автоматики, оповещения о пожаре, огнетушителей; эксплуатационные паспорта огнетушителей; графики и акты проверки сопротивления заземляющих приборов и др.).</w:t>
      </w:r>
    </w:p>
    <w:p w:rsidR="004A6939" w:rsidRPr="00334DC7" w:rsidRDefault="00896BC8" w:rsidP="00896BC8">
      <w:pPr>
        <w:shd w:val="clear" w:color="auto" w:fill="FFFFFF"/>
        <w:spacing w:after="0" w:line="240" w:lineRule="auto"/>
        <w:ind w:left="-284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spellStart"/>
      <w:r w:rsidRPr="00896BC8">
        <w:rPr>
          <w:rFonts w:ascii="Times New Roman" w:hAnsi="Times New Roman" w:cs="Times New Roman"/>
          <w:b/>
        </w:rPr>
        <w:t>Вывод</w:t>
      </w:r>
      <w:proofErr w:type="gramStart"/>
      <w:r w:rsidRPr="00896BC8">
        <w:rPr>
          <w:rFonts w:ascii="Times New Roman" w:hAnsi="Times New Roman" w:cs="Times New Roman"/>
          <w:b/>
        </w:rPr>
        <w:t>:</w:t>
      </w:r>
      <w:r w:rsidR="004A6939" w:rsidRPr="00334DC7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A6939" w:rsidRPr="00334DC7">
        <w:rPr>
          <w:rFonts w:ascii="Times New Roman" w:hAnsi="Times New Roman" w:cs="Times New Roman"/>
          <w:sz w:val="24"/>
          <w:szCs w:val="24"/>
        </w:rPr>
        <w:t>тветственность</w:t>
      </w:r>
      <w:proofErr w:type="spellEnd"/>
      <w:r w:rsidR="004A6939" w:rsidRPr="00334DC7">
        <w:rPr>
          <w:rFonts w:ascii="Times New Roman" w:hAnsi="Times New Roman" w:cs="Times New Roman"/>
          <w:sz w:val="24"/>
          <w:szCs w:val="24"/>
        </w:rPr>
        <w:t xml:space="preserve"> за разработку и обновление документации</w:t>
      </w:r>
      <w:r w:rsidR="00D34A2B">
        <w:rPr>
          <w:rFonts w:ascii="Times New Roman" w:hAnsi="Times New Roman" w:cs="Times New Roman"/>
          <w:sz w:val="24"/>
          <w:szCs w:val="24"/>
        </w:rPr>
        <w:t xml:space="preserve"> по пожарной безопасности</w:t>
      </w:r>
      <w:r w:rsidR="004A6939" w:rsidRPr="00334DC7">
        <w:rPr>
          <w:rFonts w:ascii="Times New Roman" w:hAnsi="Times New Roman" w:cs="Times New Roman"/>
          <w:sz w:val="24"/>
          <w:szCs w:val="24"/>
        </w:rPr>
        <w:t xml:space="preserve"> возложена законодательством на руководителя – председателя СНТ в случае, если нет назначенного приказом ответственного должностного лица за пожарную безопасност</w:t>
      </w:r>
      <w:r>
        <w:rPr>
          <w:rFonts w:ascii="Times New Roman" w:hAnsi="Times New Roman" w:cs="Times New Roman"/>
          <w:sz w:val="24"/>
          <w:szCs w:val="24"/>
        </w:rPr>
        <w:t>ь.</w:t>
      </w:r>
      <w:r w:rsidR="004A6939" w:rsidRPr="00334DC7">
        <w:rPr>
          <w:rFonts w:ascii="Times New Roman" w:hAnsi="Times New Roman" w:cs="Times New Roman"/>
          <w:sz w:val="24"/>
          <w:szCs w:val="24"/>
        </w:rPr>
        <w:t xml:space="preserve"> Невыполнение или ненадлежащее выполнение данных обязанностей влечет за собой дисциплинарную, ад</w:t>
      </w:r>
      <w:r>
        <w:rPr>
          <w:rFonts w:ascii="Times New Roman" w:hAnsi="Times New Roman" w:cs="Times New Roman"/>
          <w:sz w:val="24"/>
          <w:szCs w:val="24"/>
        </w:rPr>
        <w:t>министративную (</w:t>
      </w:r>
      <w:proofErr w:type="gramStart"/>
      <w:r>
        <w:rPr>
          <w:rFonts w:ascii="Times New Roman" w:hAnsi="Times New Roman" w:cs="Times New Roman"/>
          <w:sz w:val="24"/>
          <w:szCs w:val="24"/>
        </w:rPr>
        <w:t>ч</w:t>
      </w:r>
      <w:proofErr w:type="gramEnd"/>
      <w:r>
        <w:rPr>
          <w:rFonts w:ascii="Times New Roman" w:hAnsi="Times New Roman" w:cs="Times New Roman"/>
          <w:sz w:val="24"/>
          <w:szCs w:val="24"/>
        </w:rPr>
        <w:t>.12, ч.14, ст.</w:t>
      </w:r>
      <w:r w:rsidR="004A6939" w:rsidRPr="00334DC7">
        <w:rPr>
          <w:rFonts w:ascii="Times New Roman" w:hAnsi="Times New Roman" w:cs="Times New Roman"/>
          <w:sz w:val="24"/>
          <w:szCs w:val="24"/>
        </w:rPr>
        <w:t>19.5; ст.20.4 Кодекса РФ об административных правонарушениях), а при наступлении определенных последствий и уголовную ответственность (ч.2. ст.167, ст.168, ст.219 Уголовного кодекса РФ).</w:t>
      </w:r>
    </w:p>
    <w:p w:rsidR="00896BC8" w:rsidRPr="009757B8" w:rsidRDefault="00896BC8" w:rsidP="00896BC8">
      <w:pPr>
        <w:spacing w:after="0" w:line="240" w:lineRule="auto"/>
        <w:ind w:left="-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указанные нарушения </w:t>
      </w:r>
      <w:r w:rsidRPr="009757B8">
        <w:rPr>
          <w:rFonts w:ascii="Times New Roman" w:hAnsi="Times New Roman" w:cs="Times New Roman"/>
          <w:sz w:val="24"/>
          <w:szCs w:val="24"/>
        </w:rPr>
        <w:t xml:space="preserve">на руководство, должностных лиц,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9757B8">
        <w:rPr>
          <w:rFonts w:ascii="Times New Roman" w:hAnsi="Times New Roman" w:cs="Times New Roman"/>
          <w:sz w:val="24"/>
          <w:szCs w:val="24"/>
        </w:rPr>
        <w:t>акладываются административные штрафы</w:t>
      </w:r>
      <w:proofErr w:type="gramEnd"/>
      <w:r w:rsidRPr="00975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939" w:rsidRPr="009C063C" w:rsidRDefault="00896BC8" w:rsidP="00896BC8">
      <w:pPr>
        <w:pStyle w:val="a5"/>
        <w:shd w:val="clear" w:color="auto" w:fill="FFFFFF"/>
        <w:spacing w:before="0" w:beforeAutospacing="0" w:after="0" w:afterAutospacing="0"/>
        <w:ind w:left="-284"/>
        <w:jc w:val="both"/>
        <w:rPr>
          <w:sz w:val="23"/>
          <w:szCs w:val="23"/>
        </w:rPr>
      </w:pPr>
      <w:r>
        <w:rPr>
          <w:color w:val="000000"/>
          <w:sz w:val="23"/>
          <w:szCs w:val="23"/>
        </w:rPr>
        <w:t xml:space="preserve">1) </w:t>
      </w:r>
      <w:r w:rsidR="004A6939" w:rsidRPr="009C063C">
        <w:rPr>
          <w:color w:val="000000"/>
          <w:sz w:val="23"/>
          <w:szCs w:val="23"/>
        </w:rPr>
        <w:t xml:space="preserve">за нарушение требований пожарной безопасности (п.1 ст.20.4 </w:t>
      </w:r>
      <w:proofErr w:type="spellStart"/>
      <w:r w:rsidR="004A6939" w:rsidRPr="009C063C">
        <w:rPr>
          <w:color w:val="000000"/>
          <w:sz w:val="23"/>
          <w:szCs w:val="23"/>
        </w:rPr>
        <w:t>КоАП</w:t>
      </w:r>
      <w:proofErr w:type="spellEnd"/>
      <w:r w:rsidR="004A6939" w:rsidRPr="009C063C">
        <w:rPr>
          <w:color w:val="000000"/>
          <w:sz w:val="23"/>
          <w:szCs w:val="23"/>
        </w:rPr>
        <w:t xml:space="preserve"> РФ) -</w:t>
      </w:r>
      <w:r w:rsidR="004A6939" w:rsidRPr="009C063C">
        <w:rPr>
          <w:sz w:val="23"/>
          <w:szCs w:val="23"/>
        </w:rPr>
        <w:t xml:space="preserve"> на граждан в размере от 2</w:t>
      </w:r>
      <w:r>
        <w:rPr>
          <w:sz w:val="23"/>
          <w:szCs w:val="23"/>
        </w:rPr>
        <w:t>.</w:t>
      </w:r>
      <w:r w:rsidR="004A6939" w:rsidRPr="009C063C">
        <w:rPr>
          <w:sz w:val="23"/>
          <w:szCs w:val="23"/>
        </w:rPr>
        <w:t>000 до 3</w:t>
      </w:r>
      <w:r>
        <w:rPr>
          <w:sz w:val="23"/>
          <w:szCs w:val="23"/>
        </w:rPr>
        <w:t>.</w:t>
      </w:r>
      <w:r w:rsidR="004A6939" w:rsidRPr="009C063C">
        <w:rPr>
          <w:sz w:val="23"/>
          <w:szCs w:val="23"/>
        </w:rPr>
        <w:t>000 рублей; на должностных лиц - от 6</w:t>
      </w:r>
      <w:r>
        <w:rPr>
          <w:sz w:val="23"/>
          <w:szCs w:val="23"/>
        </w:rPr>
        <w:t>.</w:t>
      </w:r>
      <w:r w:rsidR="004A6939" w:rsidRPr="009C063C">
        <w:rPr>
          <w:sz w:val="23"/>
          <w:szCs w:val="23"/>
        </w:rPr>
        <w:t>000 до 15</w:t>
      </w:r>
      <w:r>
        <w:rPr>
          <w:sz w:val="23"/>
          <w:szCs w:val="23"/>
        </w:rPr>
        <w:t>.</w:t>
      </w:r>
      <w:r w:rsidR="004A6939" w:rsidRPr="009C063C">
        <w:rPr>
          <w:sz w:val="23"/>
          <w:szCs w:val="23"/>
        </w:rPr>
        <w:t>000 рублей; на юридических лиц - от 150</w:t>
      </w:r>
      <w:r>
        <w:rPr>
          <w:sz w:val="23"/>
          <w:szCs w:val="23"/>
        </w:rPr>
        <w:t>.</w:t>
      </w:r>
      <w:r w:rsidR="004A6939" w:rsidRPr="009C063C">
        <w:rPr>
          <w:sz w:val="23"/>
          <w:szCs w:val="23"/>
        </w:rPr>
        <w:t>000 до 200</w:t>
      </w:r>
      <w:r>
        <w:rPr>
          <w:sz w:val="23"/>
          <w:szCs w:val="23"/>
        </w:rPr>
        <w:t>.</w:t>
      </w:r>
      <w:r w:rsidR="004A6939" w:rsidRPr="009C063C">
        <w:rPr>
          <w:sz w:val="23"/>
          <w:szCs w:val="23"/>
        </w:rPr>
        <w:t>000 рублей.</w:t>
      </w:r>
    </w:p>
    <w:p w:rsidR="004A6939" w:rsidRDefault="00896BC8" w:rsidP="00896BC8">
      <w:pPr>
        <w:ind w:left="-284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proofErr w:type="gramStart"/>
      <w:r>
        <w:rPr>
          <w:rFonts w:ascii="Times New Roman" w:hAnsi="Times New Roman" w:cs="Times New Roman"/>
          <w:sz w:val="23"/>
          <w:szCs w:val="23"/>
        </w:rPr>
        <w:t>2)</w:t>
      </w:r>
      <w:r w:rsidR="004A6939" w:rsidRPr="009C063C">
        <w:rPr>
          <w:rFonts w:ascii="Times New Roman" w:hAnsi="Times New Roman" w:cs="Times New Roman"/>
          <w:sz w:val="23"/>
          <w:szCs w:val="23"/>
        </w:rPr>
        <w:t xml:space="preserve"> за нарушение требований пожарной безопасности, повлекшее возникновение пожара и уничтожение или повреждение чужого имущества либо причинение легкого или средней тяжести вреда здоровью человека (п.6 ст.20.4 </w:t>
      </w:r>
      <w:proofErr w:type="spellStart"/>
      <w:r w:rsidR="004A6939" w:rsidRPr="009C063C">
        <w:rPr>
          <w:rFonts w:ascii="Times New Roman" w:hAnsi="Times New Roman" w:cs="Times New Roman"/>
          <w:sz w:val="23"/>
          <w:szCs w:val="23"/>
        </w:rPr>
        <w:t>КоАП</w:t>
      </w:r>
      <w:proofErr w:type="spellEnd"/>
      <w:r w:rsidR="004A6939" w:rsidRPr="009C063C">
        <w:rPr>
          <w:rFonts w:ascii="Times New Roman" w:hAnsi="Times New Roman" w:cs="Times New Roman"/>
          <w:sz w:val="23"/>
          <w:szCs w:val="23"/>
        </w:rPr>
        <w:t xml:space="preserve"> РФ) – на граждан в размере от 4</w:t>
      </w:r>
      <w:r>
        <w:rPr>
          <w:rFonts w:ascii="Times New Roman" w:hAnsi="Times New Roman" w:cs="Times New Roman"/>
          <w:sz w:val="23"/>
          <w:szCs w:val="23"/>
        </w:rPr>
        <w:t>.</w:t>
      </w:r>
      <w:r w:rsidR="004A6939" w:rsidRPr="009C063C">
        <w:rPr>
          <w:rFonts w:ascii="Times New Roman" w:hAnsi="Times New Roman" w:cs="Times New Roman"/>
          <w:sz w:val="23"/>
          <w:szCs w:val="23"/>
        </w:rPr>
        <w:t>000 до 5</w:t>
      </w:r>
      <w:r>
        <w:rPr>
          <w:rFonts w:ascii="Times New Roman" w:hAnsi="Times New Roman" w:cs="Times New Roman"/>
          <w:sz w:val="23"/>
          <w:szCs w:val="23"/>
        </w:rPr>
        <w:t>.</w:t>
      </w:r>
      <w:r w:rsidR="004A6939" w:rsidRPr="009C063C">
        <w:rPr>
          <w:rFonts w:ascii="Times New Roman" w:hAnsi="Times New Roman" w:cs="Times New Roman"/>
          <w:sz w:val="23"/>
          <w:szCs w:val="23"/>
        </w:rPr>
        <w:t>000 рублей; на должностных лиц - от 40</w:t>
      </w:r>
      <w:r>
        <w:rPr>
          <w:rFonts w:ascii="Times New Roman" w:hAnsi="Times New Roman" w:cs="Times New Roman"/>
          <w:sz w:val="23"/>
          <w:szCs w:val="23"/>
        </w:rPr>
        <w:t>.</w:t>
      </w:r>
      <w:r w:rsidR="004A6939" w:rsidRPr="009C063C">
        <w:rPr>
          <w:rFonts w:ascii="Times New Roman" w:hAnsi="Times New Roman" w:cs="Times New Roman"/>
          <w:sz w:val="23"/>
          <w:szCs w:val="23"/>
        </w:rPr>
        <w:t>000 до 50</w:t>
      </w:r>
      <w:r>
        <w:rPr>
          <w:rFonts w:ascii="Times New Roman" w:hAnsi="Times New Roman" w:cs="Times New Roman"/>
          <w:sz w:val="23"/>
          <w:szCs w:val="23"/>
        </w:rPr>
        <w:t>.</w:t>
      </w:r>
      <w:r w:rsidR="004A6939" w:rsidRPr="009C063C">
        <w:rPr>
          <w:rFonts w:ascii="Times New Roman" w:hAnsi="Times New Roman" w:cs="Times New Roman"/>
          <w:sz w:val="23"/>
          <w:szCs w:val="23"/>
        </w:rPr>
        <w:t>000 рублей; на юридических лиц - от 350</w:t>
      </w:r>
      <w:r>
        <w:rPr>
          <w:rFonts w:ascii="Times New Roman" w:hAnsi="Times New Roman" w:cs="Times New Roman"/>
          <w:sz w:val="23"/>
          <w:szCs w:val="23"/>
        </w:rPr>
        <w:t>.</w:t>
      </w:r>
      <w:r w:rsidR="004A6939" w:rsidRPr="009C063C">
        <w:rPr>
          <w:rFonts w:ascii="Times New Roman" w:hAnsi="Times New Roman" w:cs="Times New Roman"/>
          <w:sz w:val="23"/>
          <w:szCs w:val="23"/>
        </w:rPr>
        <w:t>000 до 400</w:t>
      </w:r>
      <w:r>
        <w:rPr>
          <w:rFonts w:ascii="Times New Roman" w:hAnsi="Times New Roman" w:cs="Times New Roman"/>
          <w:sz w:val="23"/>
          <w:szCs w:val="23"/>
        </w:rPr>
        <w:t>.</w:t>
      </w:r>
      <w:r w:rsidR="004A6939" w:rsidRPr="009C063C">
        <w:rPr>
          <w:rFonts w:ascii="Times New Roman" w:hAnsi="Times New Roman" w:cs="Times New Roman"/>
          <w:sz w:val="23"/>
          <w:szCs w:val="23"/>
        </w:rPr>
        <w:t>000 рублей</w:t>
      </w:r>
      <w:r w:rsidR="004A6939">
        <w:rPr>
          <w:rFonts w:ascii="Times New Roman" w:hAnsi="Times New Roman" w:cs="Times New Roman"/>
          <w:sz w:val="23"/>
          <w:szCs w:val="23"/>
        </w:rPr>
        <w:t>.</w:t>
      </w:r>
      <w:r w:rsidR="004A69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br w:type="page"/>
      </w:r>
      <w:proofErr w:type="gramEnd"/>
    </w:p>
    <w:p w:rsidR="004A6939" w:rsidRDefault="00896BC8" w:rsidP="004A6939">
      <w:pPr>
        <w:pStyle w:val="a7"/>
        <w:shd w:val="clear" w:color="auto" w:fill="FFFFFF"/>
        <w:tabs>
          <w:tab w:val="left" w:pos="426"/>
        </w:tabs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lastRenderedPageBreak/>
        <w:t xml:space="preserve">3. </w:t>
      </w:r>
      <w:r w:rsidR="004A6939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Гражданская оборона и чрезвычайные ситуации (ГО и ЧС)</w:t>
      </w:r>
    </w:p>
    <w:p w:rsidR="004A6939" w:rsidRDefault="004A6939" w:rsidP="004A6939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</w:p>
    <w:p w:rsidR="004A6939" w:rsidRPr="00896BC8" w:rsidRDefault="00896BC8" w:rsidP="004A69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 w:rsidRPr="00896B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р</w:t>
      </w:r>
      <w:r w:rsidR="004A6939" w:rsidRPr="00896BC8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 xml:space="preserve">абота по соблюдению требований по ГО и ЧС в СНТ не ведется. </w:t>
      </w:r>
    </w:p>
    <w:p w:rsidR="004A6939" w:rsidRPr="005A0B4D" w:rsidRDefault="004A6939" w:rsidP="004A6939">
      <w:pPr>
        <w:spacing w:after="0" w:line="240" w:lineRule="auto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5A0B4D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В СНТ отсутствуют следующая документация по ГО и ЧС:</w:t>
      </w:r>
    </w:p>
    <w:p w:rsidR="002854A0" w:rsidRDefault="004A6939" w:rsidP="004A693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A0B4D">
        <w:rPr>
          <w:rFonts w:ascii="Times New Roman" w:hAnsi="Times New Roman" w:cs="Times New Roman"/>
          <w:sz w:val="24"/>
          <w:szCs w:val="24"/>
        </w:rPr>
        <w:t>- приказ о назначении ответственного за ГО и ЧС;</w:t>
      </w:r>
      <w:proofErr w:type="gramEnd"/>
    </w:p>
    <w:p w:rsidR="004A6939" w:rsidRPr="005A0B4D" w:rsidRDefault="004A6939" w:rsidP="004A693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B4D">
        <w:rPr>
          <w:rFonts w:ascii="Times New Roman" w:hAnsi="Times New Roman" w:cs="Times New Roman"/>
          <w:sz w:val="24"/>
          <w:szCs w:val="24"/>
        </w:rPr>
        <w:t>- приказ об утверждении Положения о ГО и ЧС;</w:t>
      </w:r>
    </w:p>
    <w:p w:rsidR="004A6939" w:rsidRPr="005A0B4D" w:rsidRDefault="004A6939" w:rsidP="004A6939">
      <w:pPr>
        <w:shd w:val="clear" w:color="auto" w:fill="FFFFFF"/>
        <w:spacing w:after="0" w:line="240" w:lineRule="auto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B4D">
        <w:rPr>
          <w:rFonts w:ascii="Times New Roman" w:hAnsi="Times New Roman" w:cs="Times New Roman"/>
          <w:sz w:val="24"/>
          <w:szCs w:val="24"/>
        </w:rPr>
        <w:t>- положение о ГО и ЧС;</w:t>
      </w:r>
    </w:p>
    <w:p w:rsidR="002854A0" w:rsidRDefault="004A6939" w:rsidP="004A69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B4D">
        <w:rPr>
          <w:rFonts w:ascii="Times New Roman" w:hAnsi="Times New Roman" w:cs="Times New Roman"/>
          <w:sz w:val="24"/>
          <w:szCs w:val="24"/>
        </w:rPr>
        <w:t xml:space="preserve">- не определена категория объекта по ГО и ЧС </w:t>
      </w:r>
    </w:p>
    <w:p w:rsidR="004A6939" w:rsidRPr="005A0B4D" w:rsidRDefault="004A6939" w:rsidP="004A69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5A0B4D">
        <w:rPr>
          <w:rFonts w:ascii="Times New Roman" w:hAnsi="Times New Roman" w:cs="Times New Roman"/>
          <w:sz w:val="24"/>
          <w:szCs w:val="24"/>
        </w:rPr>
        <w:t>- приказ, программа и журнал проведения вводного инструктажа по ГО и ЧС (Постановление Правительства РФ от 02.11.2000 N 841«Об утверждении Положения о подготовке населения в области гражданской обороны»)</w:t>
      </w:r>
    </w:p>
    <w:p w:rsidR="004A6939" w:rsidRPr="005A0B4D" w:rsidRDefault="004A6939" w:rsidP="004A69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A0B4D">
        <w:rPr>
          <w:rFonts w:ascii="Times New Roman" w:hAnsi="Times New Roman" w:cs="Times New Roman"/>
          <w:sz w:val="24"/>
          <w:szCs w:val="24"/>
        </w:rPr>
        <w:t>- приказ, программа и журнал для проведения ежегодного инструктажа, который введен с 01.01.2021 г. (Постановление Правительства РФ от 18.09.2020 N 1485 «Об утверждении Положения о подготовке граждан Российской Федерации, иностранных граждан и лиц без гражданства в области защиты от чрезвычайных ситуаций природного и техногенного характера».</w:t>
      </w:r>
      <w:proofErr w:type="gramEnd"/>
      <w:r w:rsidRPr="005A0B4D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5A0B4D">
        <w:rPr>
          <w:rFonts w:ascii="Times New Roman" w:hAnsi="Times New Roman" w:cs="Times New Roman"/>
          <w:sz w:val="24"/>
          <w:szCs w:val="24"/>
        </w:rPr>
        <w:t>Письмо МЧС России от 27.10.2020 N ИВ-11-85 «О примерном Порядке реализации инструктажа по действиям в чрезвычайных ситуациях»)</w:t>
      </w:r>
      <w:proofErr w:type="gramEnd"/>
    </w:p>
    <w:p w:rsidR="004A6939" w:rsidRPr="005A0B4D" w:rsidRDefault="004A6939" w:rsidP="004A6939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proofErr w:type="gramStart"/>
      <w:r w:rsidRPr="005A0B4D">
        <w:rPr>
          <w:rFonts w:ascii="Times New Roman" w:hAnsi="Times New Roman" w:cs="Times New Roman"/>
          <w:sz w:val="24"/>
          <w:szCs w:val="24"/>
        </w:rPr>
        <w:t>- Инструкция по действиям персонала организации при грозе и возникновении ЧС природного и техногенного характера и выполнении мероприятий гражданской обороны, в которой излагается: возможная обстановка в учреждении при возникновении ЧС, перечень и порядок выполнения мероприятий по защите постоянного и переменного состава объекта (дошкольники, учащиеся, посетители и т.д.) в условиях химического, радиоактивного заражения, пожара, террористического акта и др. ЧС, а также</w:t>
      </w:r>
      <w:proofErr w:type="gramEnd"/>
      <w:r w:rsidRPr="005A0B4D">
        <w:rPr>
          <w:rFonts w:ascii="Times New Roman" w:hAnsi="Times New Roman" w:cs="Times New Roman"/>
          <w:sz w:val="24"/>
          <w:szCs w:val="24"/>
        </w:rPr>
        <w:t xml:space="preserve"> основные вопросы выполнения основных мероприятий гражданской обороны (действия по сигналу «Воздушная тревога», «Отбой воздушной тревоги» и др.), выписки из территориального плана эвакуации на мирное и военное время. (Методические рекомендации по планированию действий по предупреждению и ликвидации чрезвычайных ситуаций, а также мероприятий гражданской обороны для территорий и объектов, утв. МЧС России 18.08.2003)</w:t>
      </w:r>
    </w:p>
    <w:p w:rsidR="004A6939" w:rsidRPr="005A0B4D" w:rsidRDefault="002854A0" w:rsidP="002854A0">
      <w:pPr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  <w:highlight w:val="yellow"/>
        </w:rPr>
      </w:pPr>
      <w:proofErr w:type="spellStart"/>
      <w:r w:rsidRPr="002854A0">
        <w:rPr>
          <w:rFonts w:ascii="Times New Roman" w:hAnsi="Times New Roman" w:cs="Times New Roman"/>
          <w:b/>
          <w:sz w:val="24"/>
          <w:szCs w:val="24"/>
        </w:rPr>
        <w:t>Вывод</w:t>
      </w:r>
      <w:proofErr w:type="gramStart"/>
      <w:r w:rsidRPr="002854A0">
        <w:rPr>
          <w:rFonts w:ascii="Times New Roman" w:hAnsi="Times New Roman" w:cs="Times New Roman"/>
          <w:b/>
          <w:sz w:val="24"/>
          <w:szCs w:val="24"/>
        </w:rPr>
        <w:t>:</w:t>
      </w:r>
      <w:r w:rsidR="004A6939" w:rsidRPr="005A0B4D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="004A6939" w:rsidRPr="005A0B4D">
        <w:rPr>
          <w:rFonts w:ascii="Times New Roman" w:hAnsi="Times New Roman" w:cs="Times New Roman"/>
          <w:sz w:val="24"/>
          <w:szCs w:val="24"/>
        </w:rPr>
        <w:t>тветственность</w:t>
      </w:r>
      <w:proofErr w:type="spellEnd"/>
      <w:r w:rsidR="004A6939" w:rsidRPr="005A0B4D">
        <w:rPr>
          <w:rFonts w:ascii="Times New Roman" w:hAnsi="Times New Roman" w:cs="Times New Roman"/>
          <w:sz w:val="24"/>
          <w:szCs w:val="24"/>
        </w:rPr>
        <w:t xml:space="preserve"> за разработку и обновление документации </w:t>
      </w:r>
      <w:r w:rsidRPr="005A0B4D">
        <w:rPr>
          <w:rFonts w:ascii="Times New Roman" w:hAnsi="Times New Roman" w:cs="Times New Roman"/>
          <w:sz w:val="24"/>
          <w:szCs w:val="24"/>
        </w:rPr>
        <w:t xml:space="preserve">по ГО и ЧС </w:t>
      </w:r>
      <w:r w:rsidR="004A6939" w:rsidRPr="005A0B4D">
        <w:rPr>
          <w:rFonts w:ascii="Times New Roman" w:hAnsi="Times New Roman" w:cs="Times New Roman"/>
          <w:sz w:val="24"/>
          <w:szCs w:val="24"/>
        </w:rPr>
        <w:t>возложена законодательством на руководителя</w:t>
      </w:r>
      <w:r>
        <w:rPr>
          <w:rFonts w:ascii="Times New Roman" w:hAnsi="Times New Roman" w:cs="Times New Roman"/>
          <w:sz w:val="24"/>
          <w:szCs w:val="24"/>
        </w:rPr>
        <w:t xml:space="preserve"> организации</w:t>
      </w:r>
      <w:r w:rsidR="004A6939" w:rsidRPr="005A0B4D">
        <w:rPr>
          <w:rFonts w:ascii="Times New Roman" w:hAnsi="Times New Roman" w:cs="Times New Roman"/>
          <w:sz w:val="24"/>
          <w:szCs w:val="24"/>
        </w:rPr>
        <w:t xml:space="preserve"> – председателя СНТ в случае, если нет назначенного приказом ответственного должностного лица за ГО и ЧС. Невыполнение или ненадлежащее выполнение данных обязанностей влечет за собой дисциплинарную, административную (ст.20.4 </w:t>
      </w:r>
      <w:proofErr w:type="spellStart"/>
      <w:r w:rsidR="004A6939" w:rsidRPr="005A0B4D">
        <w:rPr>
          <w:rFonts w:ascii="Times New Roman" w:hAnsi="Times New Roman" w:cs="Times New Roman"/>
          <w:sz w:val="24"/>
          <w:szCs w:val="24"/>
        </w:rPr>
        <w:t>КоАП</w:t>
      </w:r>
      <w:proofErr w:type="spellEnd"/>
      <w:r w:rsidR="004A6939" w:rsidRPr="005A0B4D">
        <w:rPr>
          <w:rFonts w:ascii="Times New Roman" w:hAnsi="Times New Roman" w:cs="Times New Roman"/>
          <w:sz w:val="24"/>
          <w:szCs w:val="24"/>
        </w:rPr>
        <w:t xml:space="preserve"> РФ</w:t>
      </w:r>
      <w:r>
        <w:rPr>
          <w:rFonts w:ascii="Times New Roman" w:hAnsi="Times New Roman" w:cs="Times New Roman"/>
          <w:sz w:val="24"/>
          <w:szCs w:val="24"/>
        </w:rPr>
        <w:t>). З</w:t>
      </w:r>
      <w:r w:rsidR="004A6939" w:rsidRPr="005A0B4D">
        <w:rPr>
          <w:rFonts w:ascii="Times New Roman" w:hAnsi="Times New Roman" w:cs="Times New Roman"/>
          <w:sz w:val="24"/>
          <w:szCs w:val="24"/>
        </w:rPr>
        <w:t>а невыполнение мероприятий по</w:t>
      </w:r>
      <w:r w:rsidR="004A6939">
        <w:rPr>
          <w:rFonts w:ascii="Times New Roman" w:hAnsi="Times New Roman" w:cs="Times New Roman"/>
          <w:sz w:val="24"/>
          <w:szCs w:val="24"/>
        </w:rPr>
        <w:t xml:space="preserve"> подготовке </w:t>
      </w:r>
      <w:r w:rsidR="004A6939" w:rsidRPr="005A0B4D">
        <w:rPr>
          <w:rFonts w:ascii="Times New Roman" w:hAnsi="Times New Roman" w:cs="Times New Roman"/>
          <w:sz w:val="24"/>
          <w:szCs w:val="24"/>
        </w:rPr>
        <w:t xml:space="preserve">к защите и по защите </w:t>
      </w:r>
      <w:proofErr w:type="spellStart"/>
      <w:r w:rsidR="004A6939" w:rsidRPr="005A0B4D">
        <w:rPr>
          <w:rFonts w:ascii="Times New Roman" w:hAnsi="Times New Roman" w:cs="Times New Roman"/>
          <w:sz w:val="24"/>
          <w:szCs w:val="24"/>
        </w:rPr>
        <w:t>населенияна</w:t>
      </w:r>
      <w:proofErr w:type="spellEnd"/>
      <w:r w:rsidR="004A6939" w:rsidRPr="005A0B4D">
        <w:rPr>
          <w:rFonts w:ascii="Times New Roman" w:hAnsi="Times New Roman" w:cs="Times New Roman"/>
          <w:sz w:val="24"/>
          <w:szCs w:val="24"/>
        </w:rPr>
        <w:t xml:space="preserve"> должностных лиц </w:t>
      </w:r>
      <w:r>
        <w:rPr>
          <w:rFonts w:ascii="Times New Roman" w:hAnsi="Times New Roman" w:cs="Times New Roman"/>
          <w:sz w:val="24"/>
          <w:szCs w:val="24"/>
        </w:rPr>
        <w:t>налагается административный ш</w:t>
      </w:r>
      <w:r w:rsidRPr="005A0B4D">
        <w:rPr>
          <w:rFonts w:ascii="Times New Roman" w:hAnsi="Times New Roman" w:cs="Times New Roman"/>
          <w:sz w:val="24"/>
          <w:szCs w:val="24"/>
        </w:rPr>
        <w:t xml:space="preserve">траф </w:t>
      </w:r>
      <w:r w:rsidR="004A6939" w:rsidRPr="005A0B4D">
        <w:rPr>
          <w:rFonts w:ascii="Times New Roman" w:hAnsi="Times New Roman" w:cs="Times New Roman"/>
          <w:sz w:val="24"/>
          <w:szCs w:val="24"/>
        </w:rPr>
        <w:t>в размере от 10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939" w:rsidRPr="005A0B4D">
        <w:rPr>
          <w:rFonts w:ascii="Times New Roman" w:hAnsi="Times New Roman" w:cs="Times New Roman"/>
          <w:sz w:val="24"/>
          <w:szCs w:val="24"/>
        </w:rPr>
        <w:t>000 до 20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939" w:rsidRPr="005A0B4D">
        <w:rPr>
          <w:rFonts w:ascii="Times New Roman" w:hAnsi="Times New Roman" w:cs="Times New Roman"/>
          <w:sz w:val="24"/>
          <w:szCs w:val="24"/>
        </w:rPr>
        <w:t>000 рублей; на юридических лиц - от 100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939" w:rsidRPr="005A0B4D">
        <w:rPr>
          <w:rFonts w:ascii="Times New Roman" w:hAnsi="Times New Roman" w:cs="Times New Roman"/>
          <w:sz w:val="24"/>
          <w:szCs w:val="24"/>
        </w:rPr>
        <w:t>000 до 200</w:t>
      </w:r>
      <w:r>
        <w:rPr>
          <w:rFonts w:ascii="Times New Roman" w:hAnsi="Times New Roman" w:cs="Times New Roman"/>
          <w:sz w:val="24"/>
          <w:szCs w:val="24"/>
        </w:rPr>
        <w:t>.</w:t>
      </w:r>
      <w:r w:rsidR="004A6939" w:rsidRPr="005A0B4D">
        <w:rPr>
          <w:rFonts w:ascii="Times New Roman" w:hAnsi="Times New Roman" w:cs="Times New Roman"/>
          <w:sz w:val="24"/>
          <w:szCs w:val="24"/>
        </w:rPr>
        <w:t>000 рублей.</w:t>
      </w:r>
    </w:p>
    <w:p w:rsidR="004A6939" w:rsidRDefault="004A6939" w:rsidP="004A6939">
      <w:pPr>
        <w:shd w:val="clear" w:color="auto" w:fill="FFFFFF"/>
        <w:spacing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</w:p>
    <w:p w:rsidR="004A6939" w:rsidRPr="009B305D" w:rsidRDefault="004A6939" w:rsidP="004A6939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  <w:r w:rsidR="002854A0">
        <w:rPr>
          <w:rFonts w:ascii="Times New Roman" w:hAnsi="Times New Roman" w:cs="Times New Roman"/>
          <w:b/>
          <w:sz w:val="24"/>
          <w:szCs w:val="24"/>
        </w:rPr>
        <w:lastRenderedPageBreak/>
        <w:t>4.</w:t>
      </w:r>
      <w:r w:rsidR="001621B4">
        <w:rPr>
          <w:rFonts w:ascii="Times New Roman" w:hAnsi="Times New Roman" w:cs="Times New Roman"/>
          <w:b/>
          <w:sz w:val="24"/>
          <w:szCs w:val="24"/>
        </w:rPr>
        <w:t xml:space="preserve"> Экологическая безопасность</w:t>
      </w:r>
      <w:bookmarkStart w:id="0" w:name="_GoBack"/>
      <w:bookmarkEnd w:id="0"/>
    </w:p>
    <w:p w:rsidR="004A6939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Основными документами, регламентирующими деятельность по охране окружающей среды</w:t>
      </w:r>
      <w:r w:rsidR="00D34A2B">
        <w:rPr>
          <w:rFonts w:ascii="Times New Roman" w:hAnsi="Times New Roman" w:cs="Times New Roman"/>
          <w:sz w:val="24"/>
          <w:szCs w:val="24"/>
        </w:rPr>
        <w:t xml:space="preserve">, </w:t>
      </w:r>
      <w:r>
        <w:rPr>
          <w:rFonts w:ascii="Times New Roman" w:hAnsi="Times New Roman" w:cs="Times New Roman"/>
          <w:sz w:val="24"/>
          <w:szCs w:val="24"/>
        </w:rPr>
        <w:t>являются Федеральные законы</w:t>
      </w:r>
      <w:proofErr w:type="gramStart"/>
      <w:r>
        <w:rPr>
          <w:rFonts w:ascii="Times New Roman" w:hAnsi="Times New Roman" w:cs="Times New Roman"/>
          <w:sz w:val="24"/>
          <w:szCs w:val="24"/>
        </w:rPr>
        <w:t>«</w:t>
      </w:r>
      <w:r w:rsidRPr="008526CF">
        <w:rPr>
          <w:rFonts w:ascii="Times New Roman" w:hAnsi="Times New Roman" w:cs="Times New Roman"/>
          <w:sz w:val="24"/>
          <w:szCs w:val="24"/>
        </w:rPr>
        <w:t>О</w:t>
      </w:r>
      <w:proofErr w:type="gramEnd"/>
      <w:r w:rsidRPr="008526CF">
        <w:rPr>
          <w:rFonts w:ascii="Times New Roman" w:hAnsi="Times New Roman" w:cs="Times New Roman"/>
          <w:sz w:val="24"/>
          <w:szCs w:val="24"/>
        </w:rPr>
        <w:t>б отходах производства и потребления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8526CF">
        <w:rPr>
          <w:rFonts w:ascii="Times New Roman" w:hAnsi="Times New Roman" w:cs="Times New Roman"/>
          <w:sz w:val="24"/>
          <w:szCs w:val="24"/>
        </w:rPr>
        <w:t xml:space="preserve"> от 24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8526CF">
        <w:rPr>
          <w:rFonts w:ascii="Times New Roman" w:hAnsi="Times New Roman" w:cs="Times New Roman"/>
          <w:sz w:val="24"/>
          <w:szCs w:val="24"/>
        </w:rPr>
        <w:t>1998 г. № 89-ФЗ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8526CF">
        <w:rPr>
          <w:rFonts w:ascii="Times New Roman" w:hAnsi="Times New Roman" w:cs="Times New Roman"/>
          <w:sz w:val="24"/>
          <w:szCs w:val="24"/>
        </w:rPr>
        <w:t xml:space="preserve">«Об охране окружающей среды»от 10.01.2002 </w:t>
      </w:r>
      <w:proofErr w:type="spellStart"/>
      <w:r w:rsidRPr="008526CF">
        <w:rPr>
          <w:rFonts w:ascii="Times New Roman" w:hAnsi="Times New Roman" w:cs="Times New Roman"/>
          <w:sz w:val="24"/>
          <w:szCs w:val="24"/>
        </w:rPr>
        <w:t>г.№</w:t>
      </w:r>
      <w:proofErr w:type="spellEnd"/>
      <w:r w:rsidRPr="008526CF">
        <w:rPr>
          <w:rFonts w:ascii="Times New Roman" w:hAnsi="Times New Roman" w:cs="Times New Roman"/>
          <w:sz w:val="24"/>
          <w:szCs w:val="24"/>
        </w:rPr>
        <w:t xml:space="preserve"> 7</w:t>
      </w:r>
      <w:r>
        <w:rPr>
          <w:rFonts w:ascii="Times New Roman" w:hAnsi="Times New Roman" w:cs="Times New Roman"/>
          <w:sz w:val="24"/>
          <w:szCs w:val="24"/>
        </w:rPr>
        <w:t>-ФЗ.</w:t>
      </w:r>
    </w:p>
    <w:p w:rsidR="00D34A2B" w:rsidRPr="007E3E61" w:rsidRDefault="00D34A2B" w:rsidP="004A693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</w:pPr>
      <w:r w:rsidRPr="007A2E76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В результате проверки установлено, что </w:t>
      </w:r>
      <w:r w:rsidRPr="00D34A2B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  <w:u w:val="single"/>
        </w:rPr>
        <w:t>работа по экологической безопасности в СНТ не ведется</w:t>
      </w:r>
      <w:r w:rsidRPr="007E3E61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.</w:t>
      </w:r>
    </w:p>
    <w:p w:rsidR="004A6939" w:rsidRPr="007E3E61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E3E61">
        <w:rPr>
          <w:rFonts w:ascii="Times New Roman" w:hAnsi="Times New Roman" w:cs="Times New Roman"/>
          <w:b/>
          <w:sz w:val="24"/>
          <w:szCs w:val="24"/>
        </w:rPr>
        <w:t>Среди обязательных документов по экологии в СНТ должны быть:</w:t>
      </w:r>
    </w:p>
    <w:p w:rsidR="004A6939" w:rsidRPr="00464C32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0" w:history="1">
        <w:r w:rsidRPr="00464C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журналы учета образования и движения отходов</w:t>
        </w:r>
      </w:hyperlink>
      <w:r w:rsidRPr="00464C32">
        <w:rPr>
          <w:rFonts w:ascii="Times New Roman" w:hAnsi="Times New Roman" w:cs="Times New Roman"/>
          <w:sz w:val="24"/>
          <w:szCs w:val="24"/>
        </w:rPr>
        <w:t xml:space="preserve">, образующихся </w:t>
      </w:r>
      <w:r>
        <w:rPr>
          <w:rFonts w:ascii="Times New Roman" w:hAnsi="Times New Roman" w:cs="Times New Roman"/>
          <w:sz w:val="24"/>
          <w:szCs w:val="24"/>
        </w:rPr>
        <w:t>в СНТ (</w:t>
      </w:r>
      <w:r w:rsidRPr="00464C32">
        <w:rPr>
          <w:rFonts w:ascii="Times New Roman" w:hAnsi="Times New Roman" w:cs="Times New Roman"/>
          <w:sz w:val="24"/>
          <w:szCs w:val="24"/>
        </w:rPr>
        <w:t>хран</w:t>
      </w:r>
      <w:r>
        <w:rPr>
          <w:rFonts w:ascii="Times New Roman" w:hAnsi="Times New Roman" w:cs="Times New Roman"/>
          <w:sz w:val="24"/>
          <w:szCs w:val="24"/>
        </w:rPr>
        <w:t xml:space="preserve">ятся в течение 5 лет, регламентированы </w:t>
      </w:r>
      <w:r w:rsidRPr="003C16CB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ом</w:t>
      </w:r>
      <w:r w:rsidRPr="003C16CB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РФ от 8 декабря 2020 г. N 1028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4C32">
        <w:rPr>
          <w:rFonts w:ascii="Times New Roman" w:hAnsi="Times New Roman" w:cs="Times New Roman"/>
          <w:sz w:val="24"/>
          <w:szCs w:val="24"/>
        </w:rPr>
        <w:t>;</w:t>
      </w:r>
    </w:p>
    <w:p w:rsidR="004A6939" w:rsidRPr="00464C32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566B">
        <w:rPr>
          <w:rFonts w:ascii="Times New Roman" w:hAnsi="Times New Roman" w:cs="Times New Roman"/>
          <w:sz w:val="24"/>
          <w:szCs w:val="24"/>
        </w:rPr>
        <w:t>паспорт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51566B">
        <w:rPr>
          <w:rFonts w:ascii="Times New Roman" w:hAnsi="Times New Roman" w:cs="Times New Roman"/>
          <w:sz w:val="24"/>
          <w:szCs w:val="24"/>
        </w:rPr>
        <w:t xml:space="preserve"> отходов</w:t>
      </w:r>
      <w:r>
        <w:rPr>
          <w:rFonts w:ascii="Times New Roman" w:hAnsi="Times New Roman" w:cs="Times New Roman"/>
          <w:sz w:val="24"/>
          <w:szCs w:val="24"/>
          <w:lang w:val="en-US"/>
        </w:rPr>
        <w:t>I</w:t>
      </w:r>
      <w:r w:rsidRPr="002C3DF6">
        <w:rPr>
          <w:rFonts w:ascii="Times New Roman" w:hAnsi="Times New Roman" w:cs="Times New Roman"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>
        <w:rPr>
          <w:rFonts w:ascii="Times New Roman" w:hAnsi="Times New Roman" w:cs="Times New Roman"/>
          <w:sz w:val="24"/>
          <w:szCs w:val="24"/>
        </w:rPr>
        <w:t xml:space="preserve"> классов </w:t>
      </w:r>
      <w:proofErr w:type="spellStart"/>
      <w:r>
        <w:rPr>
          <w:rFonts w:ascii="Times New Roman" w:hAnsi="Times New Roman" w:cs="Times New Roman"/>
          <w:sz w:val="24"/>
          <w:szCs w:val="24"/>
        </w:rPr>
        <w:t>опасности</w:t>
      </w:r>
      <w:proofErr w:type="gramStart"/>
      <w:r>
        <w:rPr>
          <w:rFonts w:ascii="Times New Roman" w:hAnsi="Times New Roman" w:cs="Times New Roman"/>
          <w:sz w:val="24"/>
          <w:szCs w:val="24"/>
        </w:rPr>
        <w:t>,</w:t>
      </w:r>
      <w:r w:rsidRPr="008526CF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Pr="008526CF">
        <w:rPr>
          <w:rFonts w:ascii="Times New Roman" w:hAnsi="Times New Roman" w:cs="Times New Roman"/>
          <w:sz w:val="24"/>
          <w:szCs w:val="24"/>
        </w:rPr>
        <w:t>одтверждающие</w:t>
      </w:r>
      <w:proofErr w:type="spellEnd"/>
      <w:r w:rsidRPr="008526CF">
        <w:rPr>
          <w:rFonts w:ascii="Times New Roman" w:hAnsi="Times New Roman" w:cs="Times New Roman"/>
          <w:sz w:val="24"/>
          <w:szCs w:val="24"/>
        </w:rPr>
        <w:t xml:space="preserve"> отнесение отходов к конкретному классу опасности для окружающей среды (</w:t>
      </w:r>
      <w:r>
        <w:rPr>
          <w:rFonts w:ascii="Times New Roman" w:hAnsi="Times New Roman" w:cs="Times New Roman"/>
          <w:sz w:val="24"/>
          <w:szCs w:val="24"/>
        </w:rPr>
        <w:t>ст.</w:t>
      </w:r>
      <w:r w:rsidRPr="008526CF">
        <w:rPr>
          <w:rFonts w:ascii="Times New Roman" w:hAnsi="Times New Roman" w:cs="Times New Roman"/>
          <w:sz w:val="24"/>
          <w:szCs w:val="24"/>
        </w:rPr>
        <w:t xml:space="preserve"> 14 ФЗ "Об отходах производства и потребления" от 24</w:t>
      </w:r>
      <w:r>
        <w:rPr>
          <w:rFonts w:ascii="Times New Roman" w:hAnsi="Times New Roman" w:cs="Times New Roman"/>
          <w:sz w:val="24"/>
          <w:szCs w:val="24"/>
        </w:rPr>
        <w:t>.06.</w:t>
      </w:r>
      <w:r w:rsidRPr="008526CF">
        <w:rPr>
          <w:rFonts w:ascii="Times New Roman" w:hAnsi="Times New Roman" w:cs="Times New Roman"/>
          <w:sz w:val="24"/>
          <w:szCs w:val="24"/>
        </w:rPr>
        <w:t>1998 г. № 89-ФЗ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26CF">
        <w:rPr>
          <w:rFonts w:ascii="Times New Roman" w:hAnsi="Times New Roman" w:cs="Times New Roman"/>
          <w:sz w:val="24"/>
          <w:szCs w:val="24"/>
        </w:rPr>
        <w:t>Приказ</w:t>
      </w:r>
      <w:r>
        <w:rPr>
          <w:rFonts w:ascii="Times New Roman" w:hAnsi="Times New Roman" w:cs="Times New Roman"/>
          <w:sz w:val="24"/>
          <w:szCs w:val="24"/>
        </w:rPr>
        <w:t>ы</w:t>
      </w:r>
      <w:r w:rsidRPr="008526CF">
        <w:rPr>
          <w:rFonts w:ascii="Times New Roman" w:hAnsi="Times New Roman" w:cs="Times New Roman"/>
          <w:sz w:val="24"/>
          <w:szCs w:val="24"/>
        </w:rPr>
        <w:t xml:space="preserve"> Министерства природных ресурсов и экологии РФ от </w:t>
      </w:r>
      <w:r>
        <w:rPr>
          <w:rFonts w:ascii="Times New Roman" w:hAnsi="Times New Roman" w:cs="Times New Roman"/>
          <w:sz w:val="24"/>
          <w:szCs w:val="24"/>
        </w:rPr>
        <w:t>08.12.</w:t>
      </w:r>
      <w:r w:rsidRPr="008526CF">
        <w:rPr>
          <w:rFonts w:ascii="Times New Roman" w:hAnsi="Times New Roman" w:cs="Times New Roman"/>
          <w:sz w:val="24"/>
          <w:szCs w:val="24"/>
        </w:rPr>
        <w:t xml:space="preserve">2020 г.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8526CF">
        <w:rPr>
          <w:rFonts w:ascii="Times New Roman" w:hAnsi="Times New Roman" w:cs="Times New Roman"/>
          <w:sz w:val="24"/>
          <w:szCs w:val="24"/>
        </w:rPr>
        <w:t xml:space="preserve">1027 </w:t>
      </w:r>
      <w:r>
        <w:rPr>
          <w:rFonts w:ascii="Times New Roman" w:hAnsi="Times New Roman" w:cs="Times New Roman"/>
          <w:sz w:val="24"/>
          <w:szCs w:val="24"/>
        </w:rPr>
        <w:t xml:space="preserve">и №1026, </w:t>
      </w:r>
      <w:r w:rsidRPr="008526CF">
        <w:rPr>
          <w:rFonts w:ascii="Times New Roman" w:hAnsi="Times New Roman" w:cs="Times New Roman"/>
          <w:sz w:val="24"/>
          <w:szCs w:val="24"/>
        </w:rPr>
        <w:t xml:space="preserve">Приказа Минприроды России от 04.12.2014 №536) </w:t>
      </w:r>
      <w:r w:rsidRPr="0051566B">
        <w:rPr>
          <w:rFonts w:ascii="Times New Roman" w:hAnsi="Times New Roman" w:cs="Times New Roman"/>
          <w:sz w:val="24"/>
          <w:szCs w:val="24"/>
        </w:rPr>
        <w:t>(созда</w:t>
      </w:r>
      <w:r>
        <w:rPr>
          <w:rFonts w:ascii="Times New Roman" w:hAnsi="Times New Roman" w:cs="Times New Roman"/>
          <w:sz w:val="24"/>
          <w:szCs w:val="24"/>
        </w:rPr>
        <w:t>ю</w:t>
      </w:r>
      <w:r w:rsidRPr="0051566B">
        <w:rPr>
          <w:rFonts w:ascii="Times New Roman" w:hAnsi="Times New Roman" w:cs="Times New Roman"/>
          <w:sz w:val="24"/>
          <w:szCs w:val="24"/>
        </w:rPr>
        <w:t xml:space="preserve">тся </w:t>
      </w:r>
      <w:r>
        <w:rPr>
          <w:rFonts w:ascii="Times New Roman" w:hAnsi="Times New Roman" w:cs="Times New Roman"/>
          <w:sz w:val="24"/>
          <w:szCs w:val="24"/>
        </w:rPr>
        <w:t xml:space="preserve">отдельно на каждый вид </w:t>
      </w:r>
      <w:proofErr w:type="spellStart"/>
      <w:r>
        <w:rPr>
          <w:rFonts w:ascii="Times New Roman" w:hAnsi="Times New Roman" w:cs="Times New Roman"/>
          <w:sz w:val="24"/>
          <w:szCs w:val="24"/>
        </w:rPr>
        <w:t>отходов</w:t>
      </w:r>
      <w:r>
        <w:rPr>
          <w:rFonts w:ascii="Arial" w:hAnsi="Arial" w:cs="Arial"/>
          <w:color w:val="333333"/>
          <w:shd w:val="clear" w:color="auto" w:fill="FFFFFF"/>
        </w:rPr>
        <w:t>с</w:t>
      </w:r>
      <w:proofErr w:type="spellEnd"/>
      <w:r>
        <w:rPr>
          <w:rFonts w:ascii="Arial" w:hAnsi="Arial" w:cs="Arial"/>
          <w:color w:val="333333"/>
          <w:shd w:val="clear" w:color="auto" w:fill="FFFFFF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приложением </w:t>
      </w:r>
      <w:r w:rsidRPr="008526CF">
        <w:rPr>
          <w:rFonts w:ascii="Times New Roman" w:hAnsi="Times New Roman" w:cs="Times New Roman"/>
          <w:sz w:val="24"/>
          <w:szCs w:val="24"/>
        </w:rPr>
        <w:t>акт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526CF">
        <w:rPr>
          <w:rFonts w:ascii="Times New Roman" w:hAnsi="Times New Roman" w:cs="Times New Roman"/>
          <w:sz w:val="24"/>
          <w:szCs w:val="24"/>
        </w:rPr>
        <w:t xml:space="preserve"> отбора проб и протокол</w:t>
      </w:r>
      <w:r>
        <w:rPr>
          <w:rFonts w:ascii="Times New Roman" w:hAnsi="Times New Roman" w:cs="Times New Roman"/>
          <w:sz w:val="24"/>
          <w:szCs w:val="24"/>
        </w:rPr>
        <w:t>ов</w:t>
      </w:r>
      <w:r w:rsidRPr="008526CF">
        <w:rPr>
          <w:rFonts w:ascii="Times New Roman" w:hAnsi="Times New Roman" w:cs="Times New Roman"/>
          <w:sz w:val="24"/>
          <w:szCs w:val="24"/>
        </w:rPr>
        <w:t xml:space="preserve"> анализа</w:t>
      </w:r>
      <w:r>
        <w:rPr>
          <w:rFonts w:ascii="Times New Roman" w:hAnsi="Times New Roman" w:cs="Times New Roman"/>
          <w:sz w:val="24"/>
          <w:szCs w:val="24"/>
        </w:rPr>
        <w:t xml:space="preserve"> отходов);</w:t>
      </w:r>
    </w:p>
    <w:p w:rsidR="004A6939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D34A2B">
        <w:rPr>
          <w:rFonts w:ascii="Times New Roman" w:hAnsi="Times New Roman" w:cs="Times New Roman"/>
          <w:sz w:val="24"/>
          <w:szCs w:val="24"/>
          <w:u w:val="single"/>
        </w:rPr>
        <w:t>договор с региональным оператором</w:t>
      </w:r>
      <w:r w:rsidRPr="00464C32">
        <w:rPr>
          <w:rFonts w:ascii="Times New Roman" w:hAnsi="Times New Roman" w:cs="Times New Roman"/>
          <w:sz w:val="24"/>
          <w:szCs w:val="24"/>
        </w:rPr>
        <w:t xml:space="preserve"> на оказание услуг по обращению с твердыми коммунальными отходам</w:t>
      </w:r>
      <w:proofErr w:type="gramStart"/>
      <w:r w:rsidRPr="00464C32">
        <w:rPr>
          <w:rFonts w:ascii="Times New Roman" w:hAnsi="Times New Roman" w:cs="Times New Roman"/>
          <w:sz w:val="24"/>
          <w:szCs w:val="24"/>
        </w:rPr>
        <w:t>и</w:t>
      </w:r>
      <w:r w:rsidRPr="003A3F86">
        <w:rPr>
          <w:rFonts w:ascii="Times New Roman" w:eastAsia="Times New Roman" w:hAnsi="Times New Roman" w:cs="Times New Roman"/>
          <w:color w:val="333333"/>
          <w:sz w:val="23"/>
          <w:szCs w:val="23"/>
        </w:rPr>
        <w:t>(</w:t>
      </w:r>
      <w:proofErr w:type="gramEnd"/>
      <w:r w:rsidRPr="003A3F86">
        <w:rPr>
          <w:rFonts w:ascii="Times New Roman" w:hAnsi="Times New Roman" w:cs="Times New Roman"/>
          <w:sz w:val="23"/>
          <w:szCs w:val="23"/>
        </w:rPr>
        <w:t>п.3 ст. 24.7 Закона N89-ФЗ «Об отходах производства и потребления», Правил обращения с твердыми коммунальными отходами, утвержденных постановлением П</w:t>
      </w:r>
      <w:r w:rsidR="00D34A2B">
        <w:rPr>
          <w:rFonts w:ascii="Times New Roman" w:hAnsi="Times New Roman" w:cs="Times New Roman"/>
          <w:sz w:val="23"/>
          <w:szCs w:val="23"/>
        </w:rPr>
        <w:t>равительства РФ от 12.11.2016 №</w:t>
      </w:r>
      <w:r w:rsidRPr="003A3F86">
        <w:rPr>
          <w:rFonts w:ascii="Times New Roman" w:hAnsi="Times New Roman" w:cs="Times New Roman"/>
          <w:sz w:val="23"/>
          <w:szCs w:val="23"/>
        </w:rPr>
        <w:t>1156)</w:t>
      </w:r>
      <w:r>
        <w:rPr>
          <w:rFonts w:ascii="Times New Roman" w:hAnsi="Times New Roman" w:cs="Times New Roman"/>
          <w:sz w:val="23"/>
          <w:szCs w:val="23"/>
        </w:rPr>
        <w:t xml:space="preserve"> (региональный оператор ТКО в Челябинском кластере – ООО «Центр коммунального сервиса»)</w:t>
      </w:r>
      <w:r w:rsidRPr="00464C32">
        <w:rPr>
          <w:rFonts w:ascii="Times New Roman" w:hAnsi="Times New Roman" w:cs="Times New Roman"/>
          <w:sz w:val="24"/>
          <w:szCs w:val="24"/>
        </w:rPr>
        <w:t>;</w:t>
      </w:r>
    </w:p>
    <w:p w:rsidR="004A6939" w:rsidRPr="00464C32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C32">
        <w:rPr>
          <w:rFonts w:ascii="Times New Roman" w:hAnsi="Times New Roman" w:cs="Times New Roman"/>
          <w:sz w:val="24"/>
          <w:szCs w:val="24"/>
        </w:rPr>
        <w:t>договора на утилизацию отходов с лицензированными предприятиями</w:t>
      </w:r>
      <w:r>
        <w:rPr>
          <w:rFonts w:ascii="Times New Roman" w:hAnsi="Times New Roman" w:cs="Times New Roman"/>
          <w:sz w:val="24"/>
          <w:szCs w:val="24"/>
        </w:rPr>
        <w:t xml:space="preserve"> (в частности договор на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демеркуризацию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отработанных ртутных ламп от наружного освещения)</w:t>
      </w:r>
      <w:r w:rsidRPr="00464C32">
        <w:rPr>
          <w:rFonts w:ascii="Times New Roman" w:hAnsi="Times New Roman" w:cs="Times New Roman"/>
          <w:sz w:val="24"/>
          <w:szCs w:val="24"/>
        </w:rPr>
        <w:t>;</w:t>
      </w:r>
    </w:p>
    <w:p w:rsidR="004A6939" w:rsidRPr="00464C32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464C32">
        <w:rPr>
          <w:rFonts w:ascii="Times New Roman" w:hAnsi="Times New Roman" w:cs="Times New Roman"/>
          <w:sz w:val="24"/>
          <w:szCs w:val="24"/>
        </w:rPr>
        <w:t>организация мест накопления отходов в соответствии с требованиями законодательства</w:t>
      </w:r>
      <w:r>
        <w:rPr>
          <w:rFonts w:ascii="Times New Roman" w:hAnsi="Times New Roman" w:cs="Times New Roman"/>
          <w:sz w:val="24"/>
          <w:szCs w:val="24"/>
        </w:rPr>
        <w:t xml:space="preserve"> (особое внимание к хранению отработанных ртутных лам</w:t>
      </w:r>
      <w:proofErr w:type="gramStart"/>
      <w:r>
        <w:rPr>
          <w:rFonts w:ascii="Times New Roman" w:hAnsi="Times New Roman" w:cs="Times New Roman"/>
          <w:sz w:val="24"/>
          <w:szCs w:val="24"/>
        </w:rPr>
        <w:t>п</w:t>
      </w:r>
      <w:r w:rsidRPr="009838E0">
        <w:rPr>
          <w:rFonts w:ascii="Times New Roman" w:hAnsi="Times New Roman" w:cs="Times New Roman"/>
          <w:bCs/>
          <w:color w:val="000000"/>
          <w:sz w:val="23"/>
          <w:szCs w:val="23"/>
        </w:rPr>
        <w:t>(</w:t>
      </w:r>
      <w:proofErr w:type="gramEnd"/>
      <w:r w:rsidRPr="009838E0">
        <w:rPr>
          <w:rFonts w:ascii="Times New Roman" w:hAnsi="Times New Roman" w:cs="Times New Roman"/>
          <w:bCs/>
          <w:sz w:val="23"/>
          <w:szCs w:val="23"/>
        </w:rPr>
        <w:t>Постановлени</w:t>
      </w:r>
      <w:r w:rsidR="00D34A2B">
        <w:rPr>
          <w:rFonts w:ascii="Times New Roman" w:hAnsi="Times New Roman" w:cs="Times New Roman"/>
          <w:bCs/>
          <w:sz w:val="23"/>
          <w:szCs w:val="23"/>
        </w:rPr>
        <w:t>е Правительства РФ №681 от 03.09.</w:t>
      </w:r>
      <w:r w:rsidRPr="009838E0">
        <w:rPr>
          <w:rFonts w:ascii="Times New Roman" w:hAnsi="Times New Roman" w:cs="Times New Roman"/>
          <w:bCs/>
          <w:sz w:val="23"/>
          <w:szCs w:val="23"/>
        </w:rPr>
        <w:t>2010 г.)</w:t>
      </w:r>
      <w:r>
        <w:rPr>
          <w:rFonts w:ascii="Times New Roman" w:hAnsi="Times New Roman" w:cs="Times New Roman"/>
          <w:sz w:val="24"/>
          <w:szCs w:val="24"/>
        </w:rPr>
        <w:t xml:space="preserve"> - должна быть разработана инструкция по обращению с ртутьсодержащими отходами, а также должны быть оборудованы места временного хранения), также имеются особые требования к обустройству мест накопления отходов (мусорных площадок) (ст.</w:t>
      </w:r>
      <w:r w:rsidRPr="000D730E">
        <w:rPr>
          <w:rFonts w:ascii="Times New Roman" w:hAnsi="Times New Roman" w:cs="Times New Roman"/>
          <w:sz w:val="24"/>
          <w:szCs w:val="24"/>
        </w:rPr>
        <w:t xml:space="preserve"> 13.4 Федерального закона от 24.06.1998 №89-ФЗ "Об отходах производства и потребления"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9838E0">
        <w:rPr>
          <w:rFonts w:ascii="Times New Roman" w:hAnsi="Times New Roman" w:cs="Times New Roman"/>
          <w:bCs/>
          <w:sz w:val="24"/>
          <w:szCs w:val="24"/>
        </w:rPr>
        <w:t>Постановление Правит</w:t>
      </w:r>
      <w:r w:rsidR="00D34A2B">
        <w:rPr>
          <w:rFonts w:ascii="Times New Roman" w:hAnsi="Times New Roman" w:cs="Times New Roman"/>
          <w:bCs/>
          <w:sz w:val="24"/>
          <w:szCs w:val="24"/>
        </w:rPr>
        <w:t>ельства РФ от 31.08.2018 №</w:t>
      </w:r>
      <w:r>
        <w:rPr>
          <w:rFonts w:ascii="Times New Roman" w:hAnsi="Times New Roman" w:cs="Times New Roman"/>
          <w:bCs/>
          <w:sz w:val="24"/>
          <w:szCs w:val="24"/>
        </w:rPr>
        <w:t xml:space="preserve">1039, </w:t>
      </w:r>
      <w:hyperlink r:id="rId21" w:tgtFrame="_blank" w:tooltip="Санитарно-эпидемиологические требования к содержанию территорий городских и сельских поселений, к водным объектам, питьевой воде и питьевому водоснабжению, атмосферному воздуху, почвам, жилым помещениям, эксплуатации производственных, общественных помещений, о" w:history="1">
        <w:proofErr w:type="spellStart"/>
        <w:r w:rsidRPr="000D73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СанПиН</w:t>
        </w:r>
        <w:proofErr w:type="spellEnd"/>
        <w:r w:rsidRPr="000D730E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 xml:space="preserve"> 2.1.3684-21</w:t>
        </w:r>
      </w:hyperlink>
      <w:r w:rsidRPr="000D730E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СанПиН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2.1.7.3550-19, </w:t>
      </w:r>
      <w:r w:rsidRPr="000D730E">
        <w:rPr>
          <w:rFonts w:ascii="Times New Roman" w:hAnsi="Times New Roman" w:cs="Times New Roman"/>
          <w:sz w:val="24"/>
          <w:szCs w:val="24"/>
        </w:rPr>
        <w:t>Постановлени</w:t>
      </w:r>
      <w:r>
        <w:rPr>
          <w:rFonts w:ascii="Times New Roman" w:hAnsi="Times New Roman" w:cs="Times New Roman"/>
          <w:sz w:val="24"/>
          <w:szCs w:val="24"/>
        </w:rPr>
        <w:t>е</w:t>
      </w:r>
      <w:r w:rsidRPr="000D730E">
        <w:rPr>
          <w:rFonts w:ascii="Times New Roman" w:hAnsi="Times New Roman" w:cs="Times New Roman"/>
          <w:sz w:val="24"/>
          <w:szCs w:val="24"/>
        </w:rPr>
        <w:t xml:space="preserve"> Госстроя Росси</w:t>
      </w:r>
      <w:r w:rsidR="00D34A2B">
        <w:rPr>
          <w:rFonts w:ascii="Times New Roman" w:hAnsi="Times New Roman" w:cs="Times New Roman"/>
          <w:sz w:val="24"/>
          <w:szCs w:val="24"/>
        </w:rPr>
        <w:t>йской Федерации от 27.09.2003 №</w:t>
      </w:r>
      <w:r w:rsidRPr="000D730E">
        <w:rPr>
          <w:rFonts w:ascii="Times New Roman" w:hAnsi="Times New Roman" w:cs="Times New Roman"/>
          <w:sz w:val="24"/>
          <w:szCs w:val="24"/>
        </w:rPr>
        <w:t>170</w:t>
      </w:r>
      <w:r>
        <w:rPr>
          <w:rFonts w:ascii="Times New Roman" w:hAnsi="Times New Roman" w:cs="Times New Roman"/>
          <w:sz w:val="24"/>
          <w:szCs w:val="24"/>
        </w:rPr>
        <w:t xml:space="preserve"> и др.)</w:t>
      </w:r>
      <w:r w:rsidRPr="00464C32">
        <w:rPr>
          <w:rFonts w:ascii="Times New Roman" w:hAnsi="Times New Roman" w:cs="Times New Roman"/>
          <w:sz w:val="24"/>
          <w:szCs w:val="24"/>
        </w:rPr>
        <w:t>;</w:t>
      </w:r>
    </w:p>
    <w:p w:rsidR="004A6939" w:rsidRPr="00464C32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hyperlink r:id="rId22" w:history="1">
        <w:r w:rsidRPr="00464C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свидетельства (сертификаты) по обучению, необходимые для работы с отходами I-IV классов опасности</w:t>
        </w:r>
      </w:hyperlink>
      <w:r w:rsidRPr="00464C32">
        <w:rPr>
          <w:rFonts w:ascii="Times New Roman" w:hAnsi="Times New Roman" w:cs="Times New Roman"/>
          <w:sz w:val="24"/>
          <w:szCs w:val="24"/>
        </w:rPr>
        <w:t xml:space="preserve">, у </w:t>
      </w:r>
      <w:r>
        <w:rPr>
          <w:rFonts w:ascii="Times New Roman" w:hAnsi="Times New Roman" w:cs="Times New Roman"/>
          <w:sz w:val="24"/>
          <w:szCs w:val="24"/>
        </w:rPr>
        <w:t xml:space="preserve">руководителя и </w:t>
      </w:r>
      <w:r w:rsidRPr="00464C32">
        <w:rPr>
          <w:rFonts w:ascii="Times New Roman" w:hAnsi="Times New Roman" w:cs="Times New Roman"/>
          <w:sz w:val="24"/>
          <w:szCs w:val="24"/>
        </w:rPr>
        <w:t>лиц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464C32">
        <w:rPr>
          <w:rFonts w:ascii="Times New Roman" w:hAnsi="Times New Roman" w:cs="Times New Roman"/>
          <w:sz w:val="24"/>
          <w:szCs w:val="24"/>
        </w:rPr>
        <w:t>, котор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4C32">
        <w:rPr>
          <w:rFonts w:ascii="Times New Roman" w:hAnsi="Times New Roman" w:cs="Times New Roman"/>
          <w:sz w:val="24"/>
          <w:szCs w:val="24"/>
        </w:rPr>
        <w:t>е допущен</w:t>
      </w:r>
      <w:r>
        <w:rPr>
          <w:rFonts w:ascii="Times New Roman" w:hAnsi="Times New Roman" w:cs="Times New Roman"/>
          <w:sz w:val="24"/>
          <w:szCs w:val="24"/>
        </w:rPr>
        <w:t>о</w:t>
      </w:r>
      <w:r w:rsidRPr="00464C32">
        <w:rPr>
          <w:rFonts w:ascii="Times New Roman" w:hAnsi="Times New Roman" w:cs="Times New Roman"/>
          <w:sz w:val="24"/>
          <w:szCs w:val="24"/>
        </w:rPr>
        <w:t xml:space="preserve"> к сбору, транспортированию, обработке, утилизации, обезвреживанию, размещению отходов I-IV классов опасност</w:t>
      </w:r>
      <w:proofErr w:type="gramStart"/>
      <w:r w:rsidRPr="00464C32">
        <w:rPr>
          <w:rFonts w:ascii="Times New Roman" w:hAnsi="Times New Roman" w:cs="Times New Roman"/>
          <w:sz w:val="24"/>
          <w:szCs w:val="24"/>
        </w:rPr>
        <w:t>и</w:t>
      </w:r>
      <w:r>
        <w:rPr>
          <w:rFonts w:ascii="Arial" w:hAnsi="Arial" w:cs="Arial"/>
          <w:color w:val="333333"/>
          <w:shd w:val="clear" w:color="auto" w:fill="FFFFFF"/>
        </w:rPr>
        <w:t>(</w:t>
      </w:r>
      <w:proofErr w:type="gramEnd"/>
      <w:r>
        <w:rPr>
          <w:rFonts w:ascii="Arial" w:hAnsi="Arial" w:cs="Arial"/>
          <w:color w:val="333333"/>
          <w:shd w:val="clear" w:color="auto" w:fill="FFFFFF"/>
        </w:rPr>
        <w:t>ст.</w:t>
      </w:r>
      <w:r w:rsidR="00D34A2B">
        <w:rPr>
          <w:rFonts w:ascii="Times New Roman" w:hAnsi="Times New Roman" w:cs="Times New Roman"/>
          <w:sz w:val="24"/>
          <w:szCs w:val="24"/>
        </w:rPr>
        <w:t>73 ФЗ №</w:t>
      </w:r>
      <w:r w:rsidRPr="008526CF">
        <w:rPr>
          <w:rFonts w:ascii="Times New Roman" w:hAnsi="Times New Roman" w:cs="Times New Roman"/>
          <w:sz w:val="24"/>
          <w:szCs w:val="24"/>
        </w:rPr>
        <w:t>7 от 10.01.2002 г. «Об охране окружающей среды»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8526CF">
        <w:rPr>
          <w:rFonts w:ascii="Times New Roman" w:hAnsi="Times New Roman" w:cs="Times New Roman"/>
          <w:sz w:val="24"/>
          <w:szCs w:val="24"/>
        </w:rPr>
        <w:t>ст</w:t>
      </w:r>
      <w:r>
        <w:rPr>
          <w:rFonts w:ascii="Times New Roman" w:hAnsi="Times New Roman" w:cs="Times New Roman"/>
          <w:sz w:val="24"/>
          <w:szCs w:val="24"/>
        </w:rPr>
        <w:t>.</w:t>
      </w:r>
      <w:r w:rsidR="00D34A2B">
        <w:rPr>
          <w:rFonts w:ascii="Times New Roman" w:hAnsi="Times New Roman" w:cs="Times New Roman"/>
          <w:sz w:val="24"/>
          <w:szCs w:val="24"/>
        </w:rPr>
        <w:t>15 ФЗ №</w:t>
      </w:r>
      <w:r w:rsidRPr="008526CF">
        <w:rPr>
          <w:rFonts w:ascii="Times New Roman" w:hAnsi="Times New Roman" w:cs="Times New Roman"/>
          <w:sz w:val="24"/>
          <w:szCs w:val="24"/>
        </w:rPr>
        <w:t xml:space="preserve">89 от 24.06.1998 «Об </w:t>
      </w:r>
      <w:r>
        <w:rPr>
          <w:rFonts w:ascii="Times New Roman" w:hAnsi="Times New Roman" w:cs="Times New Roman"/>
          <w:sz w:val="24"/>
          <w:szCs w:val="24"/>
        </w:rPr>
        <w:t>отходах производства и потребления</w:t>
      </w:r>
      <w:r w:rsidRPr="008526CF">
        <w:rPr>
          <w:rFonts w:ascii="Times New Roman" w:hAnsi="Times New Roman" w:cs="Times New Roman"/>
          <w:sz w:val="24"/>
          <w:szCs w:val="24"/>
        </w:rPr>
        <w:t>»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4C32">
        <w:rPr>
          <w:rFonts w:ascii="Times New Roman" w:hAnsi="Times New Roman" w:cs="Times New Roman"/>
          <w:sz w:val="24"/>
          <w:szCs w:val="24"/>
        </w:rPr>
        <w:t>;</w:t>
      </w:r>
    </w:p>
    <w:p w:rsidR="004A6939" w:rsidRPr="00464C32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32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464C32">
        <w:rPr>
          <w:rFonts w:ascii="Times New Roman" w:hAnsi="Times New Roman" w:cs="Times New Roman"/>
          <w:sz w:val="24"/>
          <w:szCs w:val="24"/>
        </w:rPr>
        <w:t>технический</w:t>
      </w:r>
      <w:proofErr w:type="gramEnd"/>
      <w:r w:rsidRPr="00464C32">
        <w:rPr>
          <w:rFonts w:ascii="Times New Roman" w:hAnsi="Times New Roman" w:cs="Times New Roman"/>
          <w:sz w:val="24"/>
          <w:szCs w:val="24"/>
        </w:rPr>
        <w:t xml:space="preserve"> отчет по обращению с отходами;</w:t>
      </w:r>
    </w:p>
    <w:p w:rsidR="004A6939" w:rsidRPr="00464C32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64C32">
        <w:rPr>
          <w:rFonts w:ascii="Times New Roman" w:hAnsi="Times New Roman" w:cs="Times New Roman"/>
          <w:sz w:val="24"/>
          <w:szCs w:val="24"/>
        </w:rPr>
        <w:t xml:space="preserve">- </w:t>
      </w:r>
      <w:hyperlink r:id="rId23" w:history="1">
        <w:r w:rsidRPr="00464C32">
          <w:rPr>
            <w:rStyle w:val="a4"/>
            <w:rFonts w:ascii="Times New Roman" w:hAnsi="Times New Roman" w:cs="Times New Roman"/>
            <w:color w:val="auto"/>
            <w:sz w:val="24"/>
            <w:szCs w:val="24"/>
            <w:u w:val="none"/>
          </w:rPr>
          <w:t>статистическая отчетность 2-ТП (отходы)</w:t>
        </w:r>
      </w:hyperlink>
      <w:r w:rsidRPr="00464C32">
        <w:rPr>
          <w:rFonts w:ascii="Times New Roman" w:hAnsi="Times New Roman" w:cs="Times New Roman"/>
          <w:sz w:val="24"/>
          <w:szCs w:val="24"/>
        </w:rPr>
        <w:t> (</w:t>
      </w:r>
      <w:r>
        <w:rPr>
          <w:rFonts w:ascii="Times New Roman" w:hAnsi="Times New Roman" w:cs="Times New Roman"/>
          <w:sz w:val="24"/>
          <w:szCs w:val="24"/>
        </w:rPr>
        <w:t xml:space="preserve">подается до 1 февраля </w:t>
      </w:r>
      <w:proofErr w:type="gramStart"/>
      <w:r>
        <w:rPr>
          <w:rFonts w:ascii="Times New Roman" w:hAnsi="Times New Roman" w:cs="Times New Roman"/>
          <w:sz w:val="24"/>
          <w:szCs w:val="24"/>
        </w:rPr>
        <w:t>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предыдущие 12 мес</w:t>
      </w:r>
      <w:r w:rsidR="00D34A2B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464C32">
        <w:rPr>
          <w:rFonts w:ascii="Times New Roman" w:hAnsi="Times New Roman" w:cs="Times New Roman"/>
          <w:sz w:val="24"/>
          <w:szCs w:val="24"/>
        </w:rPr>
        <w:t>;</w:t>
      </w:r>
    </w:p>
    <w:p w:rsidR="004A6939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Pr="0051566B">
        <w:rPr>
          <w:rFonts w:ascii="Times New Roman" w:hAnsi="Times New Roman" w:cs="Times New Roman"/>
          <w:sz w:val="24"/>
          <w:szCs w:val="24"/>
        </w:rPr>
        <w:t>сведения в кадастр отходов</w:t>
      </w:r>
      <w:r>
        <w:rPr>
          <w:rFonts w:ascii="Times New Roman" w:hAnsi="Times New Roman" w:cs="Times New Roman"/>
          <w:sz w:val="24"/>
          <w:szCs w:val="24"/>
        </w:rPr>
        <w:t xml:space="preserve"> (предоставляется</w:t>
      </w:r>
      <w:r w:rsidRPr="0051566B">
        <w:rPr>
          <w:rFonts w:ascii="Times New Roman" w:hAnsi="Times New Roman" w:cs="Times New Roman"/>
          <w:sz w:val="24"/>
          <w:szCs w:val="24"/>
        </w:rPr>
        <w:t xml:space="preserve"> ежегодно до 1 марта за предыдущий год</w:t>
      </w:r>
      <w:r>
        <w:rPr>
          <w:rFonts w:ascii="Times New Roman" w:hAnsi="Times New Roman" w:cs="Times New Roman"/>
          <w:sz w:val="24"/>
          <w:szCs w:val="24"/>
        </w:rPr>
        <w:t>)</w:t>
      </w:r>
      <w:r w:rsidRPr="0051566B">
        <w:rPr>
          <w:rFonts w:ascii="Times New Roman" w:hAnsi="Times New Roman" w:cs="Times New Roman"/>
          <w:sz w:val="24"/>
          <w:szCs w:val="24"/>
        </w:rPr>
        <w:t>;</w:t>
      </w:r>
    </w:p>
    <w:p w:rsidR="004A6939" w:rsidRDefault="004A6939" w:rsidP="004A6939">
      <w:pPr>
        <w:spacing w:after="0" w:line="240" w:lineRule="auto"/>
        <w:jc w:val="both"/>
        <w:rPr>
          <w:rFonts w:ascii="Times New Roman" w:hAnsi="Times New Roman" w:cs="Times New Roman"/>
          <w:sz w:val="23"/>
          <w:szCs w:val="23"/>
        </w:rPr>
      </w:pPr>
      <w:proofErr w:type="gramStart"/>
      <w:r>
        <w:rPr>
          <w:rFonts w:ascii="Times New Roman" w:hAnsi="Times New Roman" w:cs="Times New Roman"/>
          <w:sz w:val="24"/>
          <w:szCs w:val="24"/>
        </w:rPr>
        <w:t>- д</w:t>
      </w:r>
      <w:r w:rsidRPr="002C3DF6">
        <w:rPr>
          <w:rFonts w:ascii="Times New Roman" w:hAnsi="Times New Roman" w:cs="Times New Roman"/>
          <w:sz w:val="24"/>
          <w:szCs w:val="24"/>
        </w:rPr>
        <w:t>еклараци</w:t>
      </w:r>
      <w:r>
        <w:rPr>
          <w:rFonts w:ascii="Times New Roman" w:hAnsi="Times New Roman" w:cs="Times New Roman"/>
          <w:sz w:val="24"/>
          <w:szCs w:val="24"/>
        </w:rPr>
        <w:t>я о плате за НВОС (ф</w:t>
      </w:r>
      <w:r w:rsidRPr="002C3DF6">
        <w:rPr>
          <w:rFonts w:ascii="Times New Roman" w:hAnsi="Times New Roman" w:cs="Times New Roman"/>
          <w:sz w:val="24"/>
          <w:szCs w:val="24"/>
        </w:rPr>
        <w:t>орма и порядок заполнения утверждены требованиями Приказ Министерства природных ресурсов и экологии РФ от 10</w:t>
      </w:r>
      <w:r>
        <w:rPr>
          <w:rFonts w:ascii="Times New Roman" w:hAnsi="Times New Roman" w:cs="Times New Roman"/>
          <w:sz w:val="24"/>
          <w:szCs w:val="24"/>
        </w:rPr>
        <w:t>.12.</w:t>
      </w:r>
      <w:r w:rsidR="00D34A2B">
        <w:rPr>
          <w:rFonts w:ascii="Times New Roman" w:hAnsi="Times New Roman" w:cs="Times New Roman"/>
          <w:sz w:val="24"/>
          <w:szCs w:val="24"/>
        </w:rPr>
        <w:t>2020 г. №</w:t>
      </w:r>
      <w:r w:rsidRPr="002C3DF6">
        <w:rPr>
          <w:rFonts w:ascii="Times New Roman" w:hAnsi="Times New Roman" w:cs="Times New Roman"/>
          <w:sz w:val="24"/>
          <w:szCs w:val="24"/>
        </w:rPr>
        <w:t>1043.</w:t>
      </w:r>
      <w:proofErr w:type="gramEnd"/>
      <w:r w:rsidRPr="002C3DF6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2C3DF6">
        <w:rPr>
          <w:rFonts w:ascii="Times New Roman" w:hAnsi="Times New Roman" w:cs="Times New Roman"/>
          <w:sz w:val="24"/>
          <w:szCs w:val="24"/>
        </w:rPr>
        <w:t xml:space="preserve">Ставки платы </w:t>
      </w:r>
      <w:r w:rsidRPr="007E3E61">
        <w:rPr>
          <w:rFonts w:ascii="Times New Roman" w:hAnsi="Times New Roman" w:cs="Times New Roman"/>
          <w:sz w:val="23"/>
          <w:szCs w:val="23"/>
        </w:rPr>
        <w:t>ежегодно меняются в соответствии с постановлениями Правительства РФ).</w:t>
      </w:r>
      <w:proofErr w:type="gramEnd"/>
    </w:p>
    <w:p w:rsidR="00D34A2B" w:rsidRPr="00D34A2B" w:rsidRDefault="00D34A2B" w:rsidP="00D3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4A2B">
        <w:rPr>
          <w:rFonts w:ascii="Times New Roman" w:eastAsia="Times New Roman" w:hAnsi="Times New Roman" w:cs="Times New Roman"/>
          <w:sz w:val="23"/>
          <w:szCs w:val="23"/>
        </w:rPr>
        <w:t>В СНТ образуются следующие виды отходов, на которые необходимо разработать паспорта опасных отходов:</w:t>
      </w:r>
    </w:p>
    <w:p w:rsidR="00D34A2B" w:rsidRPr="00D34A2B" w:rsidRDefault="00D34A2B" w:rsidP="00D3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4A2B">
        <w:rPr>
          <w:rFonts w:ascii="Times New Roman" w:eastAsia="Times New Roman" w:hAnsi="Times New Roman" w:cs="Times New Roman"/>
          <w:sz w:val="23"/>
          <w:szCs w:val="23"/>
        </w:rPr>
        <w:t>- мусор от офисных и бытовых помещений организаций несортированный (исключая крупногабаритный) (код по ФККО - 7 33 100 01 72 4) 4 класс опасности (образуется от работников СНТ)</w:t>
      </w:r>
    </w:p>
    <w:p w:rsidR="00D34A2B" w:rsidRPr="00D34A2B" w:rsidRDefault="00D34A2B" w:rsidP="00D3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pacing w:val="-2"/>
          <w:sz w:val="23"/>
          <w:szCs w:val="23"/>
        </w:rPr>
      </w:pPr>
      <w:r w:rsidRPr="00D34A2B">
        <w:rPr>
          <w:rFonts w:ascii="Times New Roman" w:eastAsia="Times New Roman" w:hAnsi="Times New Roman" w:cs="Times New Roman"/>
          <w:sz w:val="23"/>
          <w:szCs w:val="23"/>
        </w:rPr>
        <w:t>- отходы из жилищ несортированные (исключая крупногабаритные) (</w:t>
      </w:r>
      <w:r w:rsidRPr="00D34A2B">
        <w:rPr>
          <w:rFonts w:ascii="Times New Roman" w:eastAsia="Times New Roman" w:hAnsi="Times New Roman" w:cs="Times New Roman"/>
          <w:spacing w:val="-2"/>
          <w:sz w:val="23"/>
          <w:szCs w:val="23"/>
        </w:rPr>
        <w:t>код по ФККО - 7 31 110 01 72 4), 4 класс опасности</w:t>
      </w:r>
    </w:p>
    <w:p w:rsidR="00D34A2B" w:rsidRPr="00D34A2B" w:rsidRDefault="00D34A2B" w:rsidP="00D3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4A2B">
        <w:rPr>
          <w:rFonts w:ascii="Times New Roman" w:eastAsia="Times New Roman" w:hAnsi="Times New Roman" w:cs="Times New Roman"/>
          <w:sz w:val="23"/>
          <w:szCs w:val="23"/>
        </w:rPr>
        <w:t>- отходы из жилищ крупногабаритные (код по ФККО - 7 31 110 02 21 5) 5 класс опасности</w:t>
      </w:r>
    </w:p>
    <w:p w:rsidR="00D34A2B" w:rsidRPr="00D34A2B" w:rsidRDefault="00D34A2B" w:rsidP="00D3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4A2B">
        <w:rPr>
          <w:rFonts w:ascii="Times New Roman" w:eastAsia="Times New Roman" w:hAnsi="Times New Roman" w:cs="Times New Roman"/>
          <w:sz w:val="23"/>
          <w:szCs w:val="23"/>
        </w:rPr>
        <w:t>- лампы ртутные, ртутно-кварцевые, люминесцентные, утратившие потребительские свойства (код по ФККО - 4 71 101 01 52 1) 1 класс опасности</w:t>
      </w:r>
    </w:p>
    <w:p w:rsidR="00D34A2B" w:rsidRPr="00D34A2B" w:rsidRDefault="00D34A2B" w:rsidP="00D3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4A2B">
        <w:rPr>
          <w:rFonts w:ascii="Times New Roman" w:eastAsia="Times New Roman" w:hAnsi="Times New Roman" w:cs="Times New Roman"/>
          <w:sz w:val="23"/>
          <w:szCs w:val="23"/>
        </w:rPr>
        <w:lastRenderedPageBreak/>
        <w:t xml:space="preserve"> - отходы (мусор) от строительных и ремонтных работ (код по ФККО - 8 90 000 01 72 4) 4 класс опасности</w:t>
      </w:r>
    </w:p>
    <w:p w:rsidR="00D34A2B" w:rsidRPr="00D34A2B" w:rsidRDefault="00D34A2B" w:rsidP="00D3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4A2B">
        <w:rPr>
          <w:rFonts w:ascii="Times New Roman" w:eastAsia="Times New Roman" w:hAnsi="Times New Roman" w:cs="Times New Roman"/>
          <w:sz w:val="23"/>
          <w:szCs w:val="23"/>
        </w:rPr>
        <w:t>- мусор и смет уличный (код по ФККО - 7 31 200 01 72 4) 4 класс опасности.</w:t>
      </w:r>
    </w:p>
    <w:p w:rsidR="00D34A2B" w:rsidRPr="00D34A2B" w:rsidRDefault="00D34A2B" w:rsidP="00D34A2B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D34A2B">
        <w:rPr>
          <w:rFonts w:ascii="Times New Roman" w:eastAsia="Times New Roman" w:hAnsi="Times New Roman" w:cs="Times New Roman"/>
          <w:sz w:val="23"/>
          <w:szCs w:val="23"/>
        </w:rPr>
        <w:t>Также возможно образование отходов от ремонта и техобслуживания автотранспорта</w:t>
      </w:r>
      <w:r>
        <w:rPr>
          <w:rFonts w:ascii="Times New Roman" w:eastAsia="Times New Roman" w:hAnsi="Times New Roman" w:cs="Times New Roman"/>
          <w:sz w:val="23"/>
          <w:szCs w:val="23"/>
        </w:rPr>
        <w:t>, находящегося на балансе СНТ,</w:t>
      </w:r>
      <w:r w:rsidRPr="00D34A2B">
        <w:rPr>
          <w:rFonts w:ascii="Times New Roman" w:eastAsia="Times New Roman" w:hAnsi="Times New Roman" w:cs="Times New Roman"/>
          <w:sz w:val="23"/>
          <w:szCs w:val="23"/>
        </w:rPr>
        <w:t xml:space="preserve"> и оборудования (насосов, электроинструмента и пр.)</w:t>
      </w:r>
      <w:r>
        <w:rPr>
          <w:rFonts w:ascii="Times New Roman" w:eastAsia="Times New Roman" w:hAnsi="Times New Roman" w:cs="Times New Roman"/>
          <w:sz w:val="23"/>
          <w:szCs w:val="23"/>
        </w:rPr>
        <w:t>:</w:t>
      </w:r>
      <w:r w:rsidRPr="00D34A2B">
        <w:rPr>
          <w:rFonts w:ascii="Times New Roman" w:eastAsia="Times New Roman" w:hAnsi="Times New Roman" w:cs="Times New Roman"/>
          <w:sz w:val="23"/>
          <w:szCs w:val="23"/>
        </w:rPr>
        <w:t xml:space="preserve"> промасленная ветошь, отработанное масло, фильтры; от </w:t>
      </w:r>
      <w:r>
        <w:rPr>
          <w:rFonts w:ascii="Times New Roman" w:eastAsia="Times New Roman" w:hAnsi="Times New Roman" w:cs="Times New Roman"/>
          <w:sz w:val="23"/>
          <w:szCs w:val="23"/>
        </w:rPr>
        <w:t>обслуживания ТП и электросетей:</w:t>
      </w:r>
      <w:r w:rsidRPr="00D34A2B">
        <w:rPr>
          <w:rFonts w:ascii="Times New Roman" w:eastAsia="Times New Roman" w:hAnsi="Times New Roman" w:cs="Times New Roman"/>
          <w:sz w:val="23"/>
          <w:szCs w:val="23"/>
        </w:rPr>
        <w:t xml:space="preserve"> обрезки кабеля, отработанное трансформаторное масло, ветошь;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 обслуживание скважин:</w:t>
      </w:r>
      <w:r w:rsidRPr="00D34A2B">
        <w:rPr>
          <w:rFonts w:ascii="Times New Roman" w:eastAsia="Times New Roman" w:hAnsi="Times New Roman" w:cs="Times New Roman"/>
          <w:sz w:val="23"/>
          <w:szCs w:val="23"/>
        </w:rPr>
        <w:t xml:space="preserve"> шлам от чистки и промывки и пр.</w:t>
      </w:r>
    </w:p>
    <w:p w:rsidR="00D34A2B" w:rsidRPr="00334DC7" w:rsidRDefault="00D34A2B" w:rsidP="00D34A2B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hAnsi="Times New Roman" w:cs="Times New Roman"/>
          <w:sz w:val="24"/>
          <w:szCs w:val="24"/>
        </w:rPr>
      </w:pPr>
      <w:r w:rsidRPr="00D34A2B">
        <w:rPr>
          <w:rFonts w:ascii="Times New Roman" w:eastAsia="Times New Roman" w:hAnsi="Times New Roman" w:cs="Times New Roman"/>
          <w:b/>
          <w:sz w:val="23"/>
          <w:szCs w:val="23"/>
        </w:rPr>
        <w:t xml:space="preserve">Вывод: </w:t>
      </w:r>
      <w:r w:rsidRPr="00334DC7">
        <w:rPr>
          <w:rFonts w:ascii="Times New Roman" w:hAnsi="Times New Roman" w:cs="Times New Roman"/>
          <w:sz w:val="24"/>
          <w:szCs w:val="24"/>
        </w:rPr>
        <w:t>Ответственность за разработку и обновление документации</w:t>
      </w:r>
      <w:r>
        <w:rPr>
          <w:rFonts w:ascii="Times New Roman" w:hAnsi="Times New Roman" w:cs="Times New Roman"/>
          <w:sz w:val="24"/>
          <w:szCs w:val="24"/>
        </w:rPr>
        <w:t xml:space="preserve"> по </w:t>
      </w:r>
      <w:r w:rsidR="005A446B">
        <w:rPr>
          <w:rFonts w:ascii="Times New Roman" w:hAnsi="Times New Roman" w:cs="Times New Roman"/>
          <w:sz w:val="24"/>
          <w:szCs w:val="24"/>
        </w:rPr>
        <w:t>экологической</w:t>
      </w:r>
      <w:r>
        <w:rPr>
          <w:rFonts w:ascii="Times New Roman" w:hAnsi="Times New Roman" w:cs="Times New Roman"/>
          <w:sz w:val="24"/>
          <w:szCs w:val="24"/>
        </w:rPr>
        <w:t xml:space="preserve"> безопасности</w:t>
      </w:r>
      <w:r w:rsidRPr="00334DC7">
        <w:rPr>
          <w:rFonts w:ascii="Times New Roman" w:hAnsi="Times New Roman" w:cs="Times New Roman"/>
          <w:sz w:val="24"/>
          <w:szCs w:val="24"/>
        </w:rPr>
        <w:t xml:space="preserve"> возложена законодательством на руководителя – председателя СНТ в случае, если нет назначенного приказом ответственного должностного лица за </w:t>
      </w:r>
      <w:r w:rsidR="005A446B">
        <w:rPr>
          <w:rFonts w:ascii="Times New Roman" w:hAnsi="Times New Roman" w:cs="Times New Roman"/>
          <w:sz w:val="24"/>
          <w:szCs w:val="24"/>
        </w:rPr>
        <w:t>экологическую</w:t>
      </w:r>
      <w:r w:rsidRPr="00334DC7">
        <w:rPr>
          <w:rFonts w:ascii="Times New Roman" w:hAnsi="Times New Roman" w:cs="Times New Roman"/>
          <w:sz w:val="24"/>
          <w:szCs w:val="24"/>
        </w:rPr>
        <w:t xml:space="preserve"> безопасност</w:t>
      </w:r>
      <w:r>
        <w:rPr>
          <w:rFonts w:ascii="Times New Roman" w:hAnsi="Times New Roman" w:cs="Times New Roman"/>
          <w:sz w:val="24"/>
          <w:szCs w:val="24"/>
        </w:rPr>
        <w:t>ь.</w:t>
      </w:r>
      <w:r w:rsidRPr="00334DC7">
        <w:rPr>
          <w:rFonts w:ascii="Times New Roman" w:hAnsi="Times New Roman" w:cs="Times New Roman"/>
          <w:sz w:val="24"/>
          <w:szCs w:val="24"/>
        </w:rPr>
        <w:t xml:space="preserve"> Невыполнение или ненадлежащее выполнение данных обязанностей влечет за собой дисциплинарную, </w:t>
      </w:r>
      <w:proofErr w:type="spellStart"/>
      <w:r w:rsidRPr="00334DC7">
        <w:rPr>
          <w:rFonts w:ascii="Times New Roman" w:hAnsi="Times New Roman" w:cs="Times New Roman"/>
          <w:sz w:val="24"/>
          <w:szCs w:val="24"/>
        </w:rPr>
        <w:t>ад</w:t>
      </w:r>
      <w:r>
        <w:rPr>
          <w:rFonts w:ascii="Times New Roman" w:hAnsi="Times New Roman" w:cs="Times New Roman"/>
          <w:sz w:val="24"/>
          <w:szCs w:val="24"/>
        </w:rPr>
        <w:t>министративную</w:t>
      </w:r>
      <w:proofErr w:type="gramStart"/>
      <w:r w:rsidR="005A446B">
        <w:rPr>
          <w:rFonts w:ascii="Times New Roman" w:hAnsi="Times New Roman" w:cs="Times New Roman"/>
          <w:sz w:val="24"/>
          <w:szCs w:val="24"/>
        </w:rPr>
        <w:t>,</w:t>
      </w:r>
      <w:r w:rsidRPr="00334DC7">
        <w:rPr>
          <w:rFonts w:ascii="Times New Roman" w:hAnsi="Times New Roman" w:cs="Times New Roman"/>
          <w:sz w:val="24"/>
          <w:szCs w:val="24"/>
        </w:rPr>
        <w:t>а</w:t>
      </w:r>
      <w:proofErr w:type="spellEnd"/>
      <w:proofErr w:type="gramEnd"/>
      <w:r w:rsidRPr="00334DC7">
        <w:rPr>
          <w:rFonts w:ascii="Times New Roman" w:hAnsi="Times New Roman" w:cs="Times New Roman"/>
          <w:sz w:val="24"/>
          <w:szCs w:val="24"/>
        </w:rPr>
        <w:t xml:space="preserve"> при наступлении определенных последствий и уголовную ответственность</w:t>
      </w:r>
      <w:r w:rsidR="005A446B">
        <w:rPr>
          <w:rFonts w:ascii="Times New Roman" w:hAnsi="Times New Roman" w:cs="Times New Roman"/>
          <w:sz w:val="24"/>
          <w:szCs w:val="24"/>
        </w:rPr>
        <w:t>.</w:t>
      </w:r>
    </w:p>
    <w:p w:rsidR="00D34A2B" w:rsidRPr="009757B8" w:rsidRDefault="00D34A2B" w:rsidP="00D34A2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За указанные нарушения </w:t>
      </w:r>
      <w:r w:rsidRPr="009757B8">
        <w:rPr>
          <w:rFonts w:ascii="Times New Roman" w:hAnsi="Times New Roman" w:cs="Times New Roman"/>
          <w:sz w:val="24"/>
          <w:szCs w:val="24"/>
        </w:rPr>
        <w:t xml:space="preserve">на руководство, должностных лиц, организацию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н</w:t>
      </w:r>
      <w:r w:rsidRPr="009757B8">
        <w:rPr>
          <w:rFonts w:ascii="Times New Roman" w:hAnsi="Times New Roman" w:cs="Times New Roman"/>
          <w:sz w:val="24"/>
          <w:szCs w:val="24"/>
        </w:rPr>
        <w:t>акладываются административные штрафы</w:t>
      </w:r>
      <w:proofErr w:type="gramEnd"/>
      <w:r w:rsidRPr="009757B8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4A6939" w:rsidRPr="005A446B" w:rsidRDefault="004A6939" w:rsidP="005A446B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outlineLvl w:val="2"/>
        <w:rPr>
          <w:rFonts w:ascii="Times New Roman" w:eastAsia="Times New Roman" w:hAnsi="Times New Roman" w:cs="Times New Roman"/>
          <w:sz w:val="23"/>
          <w:szCs w:val="23"/>
        </w:rPr>
      </w:pPr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за отсутствие экологического обучения (ст.8.1 </w:t>
      </w:r>
      <w:proofErr w:type="spellStart"/>
      <w:r w:rsidRPr="005A446B">
        <w:rPr>
          <w:rFonts w:ascii="Times New Roman" w:eastAsia="Times New Roman" w:hAnsi="Times New Roman" w:cs="Times New Roman"/>
          <w:sz w:val="23"/>
          <w:szCs w:val="23"/>
        </w:rPr>
        <w:t>КоАП</w:t>
      </w:r>
      <w:proofErr w:type="spellEnd"/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 РФ) - на должностных лиц — от 2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5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рублей, на юридических лиц — от 20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100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рублей.</w:t>
      </w:r>
    </w:p>
    <w:p w:rsidR="004A6939" w:rsidRPr="005A446B" w:rsidRDefault="004A6939" w:rsidP="005A446B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за отсутствие отнесения отходов I - V классов опасности к конкретному классу опасности, за отсутствие паспортов отходов I - IV классов опасности (п.9 ст. 8.2 </w:t>
      </w:r>
      <w:proofErr w:type="spellStart"/>
      <w:r w:rsidRPr="005A446B">
        <w:rPr>
          <w:rFonts w:ascii="Times New Roman" w:eastAsia="Times New Roman" w:hAnsi="Times New Roman" w:cs="Times New Roman"/>
          <w:sz w:val="23"/>
          <w:szCs w:val="23"/>
        </w:rPr>
        <w:t>КоАП</w:t>
      </w:r>
      <w:proofErr w:type="spellEnd"/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 РФ) на должностных лиц — от 20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40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рублей; на юридических лиц — от 200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350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рублей.</w:t>
      </w:r>
    </w:p>
    <w:p w:rsidR="004A6939" w:rsidRPr="005A446B" w:rsidRDefault="004A6939" w:rsidP="005A446B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за отсутствие журнала учета отходов (п.10 ст.8.2 </w:t>
      </w:r>
      <w:proofErr w:type="spellStart"/>
      <w:r w:rsidRPr="005A446B">
        <w:rPr>
          <w:rFonts w:ascii="Times New Roman" w:eastAsia="Times New Roman" w:hAnsi="Times New Roman" w:cs="Times New Roman"/>
          <w:sz w:val="23"/>
          <w:szCs w:val="23"/>
        </w:rPr>
        <w:t>КоАП</w:t>
      </w:r>
      <w:proofErr w:type="spellEnd"/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 РФ) на должностных лиц — от 20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40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рублей; на юридических лиц — от 200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350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рублей.</w:t>
      </w:r>
    </w:p>
    <w:p w:rsidR="004A6939" w:rsidRPr="005A446B" w:rsidRDefault="004A6939" w:rsidP="005A446B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за несвоевременную подачу, а также недостоверную информацию 2-ТП (отходы) (ст.13.19 </w:t>
      </w:r>
      <w:proofErr w:type="spellStart"/>
      <w:r w:rsidRPr="005A446B">
        <w:rPr>
          <w:rFonts w:ascii="Times New Roman" w:eastAsia="Times New Roman" w:hAnsi="Times New Roman" w:cs="Times New Roman"/>
          <w:sz w:val="23"/>
          <w:szCs w:val="23"/>
        </w:rPr>
        <w:t>КоАП</w:t>
      </w:r>
      <w:proofErr w:type="spellEnd"/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 РФ) на должностных лиц — от 10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20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рублей; на юридических лиц — от 20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70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рублей.</w:t>
      </w:r>
    </w:p>
    <w:p w:rsidR="004A6939" w:rsidRPr="005A446B" w:rsidRDefault="004A6939" w:rsidP="005A446B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за невнесение в установленные сроки платы за НВОС (ст.8.41 </w:t>
      </w:r>
      <w:proofErr w:type="spellStart"/>
      <w:r w:rsidRPr="005A446B">
        <w:rPr>
          <w:rFonts w:ascii="Times New Roman" w:eastAsia="Times New Roman" w:hAnsi="Times New Roman" w:cs="Times New Roman"/>
          <w:sz w:val="23"/>
          <w:szCs w:val="23"/>
        </w:rPr>
        <w:t>КоАП</w:t>
      </w:r>
      <w:proofErr w:type="spellEnd"/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 РФ</w:t>
      </w:r>
      <w:proofErr w:type="gramStart"/>
      <w:r w:rsidR="005A446B">
        <w:rPr>
          <w:rFonts w:ascii="Times New Roman" w:eastAsia="Times New Roman" w:hAnsi="Times New Roman" w:cs="Times New Roman"/>
          <w:sz w:val="23"/>
          <w:szCs w:val="23"/>
        </w:rPr>
        <w:t>)н</w:t>
      </w:r>
      <w:proofErr w:type="gramEnd"/>
      <w:r w:rsidR="005A446B">
        <w:rPr>
          <w:rFonts w:ascii="Times New Roman" w:eastAsia="Times New Roman" w:hAnsi="Times New Roman" w:cs="Times New Roman"/>
          <w:sz w:val="23"/>
          <w:szCs w:val="23"/>
        </w:rPr>
        <w:t>а должностных лиц — от 3.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6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рублей; на юридических лиц — от 50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100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рублей.</w:t>
      </w:r>
    </w:p>
    <w:p w:rsidR="004A6939" w:rsidRPr="005A446B" w:rsidRDefault="004A6939" w:rsidP="005A446B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3"/>
          <w:szCs w:val="23"/>
        </w:rPr>
      </w:pPr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за несвоевременную подачу Декларации о плате за НВОС, искажение в ней информации (ст.8.5 </w:t>
      </w:r>
      <w:proofErr w:type="spellStart"/>
      <w:r w:rsidRPr="005A446B">
        <w:rPr>
          <w:rFonts w:ascii="Times New Roman" w:eastAsia="Times New Roman" w:hAnsi="Times New Roman" w:cs="Times New Roman"/>
          <w:sz w:val="23"/>
          <w:szCs w:val="23"/>
        </w:rPr>
        <w:t>КоАП</w:t>
      </w:r>
      <w:proofErr w:type="spellEnd"/>
      <w:r w:rsidRPr="005A446B">
        <w:rPr>
          <w:rFonts w:ascii="Times New Roman" w:eastAsia="Times New Roman" w:hAnsi="Times New Roman" w:cs="Times New Roman"/>
          <w:sz w:val="23"/>
          <w:szCs w:val="23"/>
        </w:rPr>
        <w:t xml:space="preserve"> РФ) на должностных лиц — от 3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до 6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.0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 рублей; на юридических лиц — от 20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.00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 до 80</w:t>
      </w:r>
      <w:r w:rsidR="005A446B">
        <w:rPr>
          <w:rFonts w:ascii="Times New Roman" w:eastAsia="Times New Roman" w:hAnsi="Times New Roman" w:cs="Times New Roman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sz w:val="23"/>
          <w:szCs w:val="23"/>
        </w:rPr>
        <w:t>000 рублей.</w:t>
      </w:r>
    </w:p>
    <w:p w:rsidR="004A6939" w:rsidRPr="005A446B" w:rsidRDefault="004A6939" w:rsidP="005A446B">
      <w:pPr>
        <w:pStyle w:val="a7"/>
        <w:numPr>
          <w:ilvl w:val="0"/>
          <w:numId w:val="16"/>
        </w:numPr>
        <w:shd w:val="clear" w:color="auto" w:fill="FFFFFF"/>
        <w:tabs>
          <w:tab w:val="left" w:pos="426"/>
        </w:tabs>
        <w:spacing w:after="30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00"/>
          <w:sz w:val="23"/>
          <w:szCs w:val="23"/>
        </w:rPr>
      </w:pPr>
      <w:proofErr w:type="gramStart"/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за несвоевременную сдачу технического отчета или его </w:t>
      </w:r>
      <w:proofErr w:type="spellStart"/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несдачу</w:t>
      </w:r>
      <w:proofErr w:type="spellEnd"/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(п.1 ст.8.2 </w:t>
      </w:r>
      <w:proofErr w:type="spellStart"/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КоАП</w:t>
      </w:r>
      <w:proofErr w:type="spellEnd"/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 Р</w:t>
      </w:r>
      <w:r w:rsid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Ф): - на физические лица – от 1.</w:t>
      </w:r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000 до 2</w:t>
      </w:r>
      <w:r w:rsid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000 руб.; на должностные лица – от 10</w:t>
      </w:r>
      <w:r w:rsid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000 до 30</w:t>
      </w:r>
      <w:r w:rsid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 xml:space="preserve">000 рублей; на </w:t>
      </w:r>
      <w:r w:rsidR="005A446B" w:rsidRPr="005A446B">
        <w:rPr>
          <w:rFonts w:ascii="Times New Roman" w:eastAsia="Times New Roman" w:hAnsi="Times New Roman" w:cs="Times New Roman"/>
          <w:sz w:val="23"/>
          <w:szCs w:val="23"/>
        </w:rPr>
        <w:t xml:space="preserve">юридических лиц </w:t>
      </w:r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– от 100</w:t>
      </w:r>
      <w:r w:rsid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000 до 250</w:t>
      </w:r>
      <w:r w:rsid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.</w:t>
      </w:r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000руб</w:t>
      </w:r>
      <w:r w:rsid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. Ш</w:t>
      </w:r>
      <w:r w:rsidRP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траф может быть заменен на административное приостановление деятельности на срок до 90 суто</w:t>
      </w:r>
      <w:r w:rsidR="005A446B">
        <w:rPr>
          <w:rFonts w:ascii="Times New Roman" w:eastAsia="Times New Roman" w:hAnsi="Times New Roman" w:cs="Times New Roman"/>
          <w:color w:val="000000"/>
          <w:sz w:val="23"/>
          <w:szCs w:val="23"/>
        </w:rPr>
        <w:t>к.</w:t>
      </w:r>
      <w:proofErr w:type="gramEnd"/>
    </w:p>
    <w:p w:rsidR="004A6939" w:rsidRPr="00EE3BBB" w:rsidRDefault="004A6939" w:rsidP="005A446B">
      <w:pPr>
        <w:shd w:val="clear" w:color="auto" w:fill="FFFFFF"/>
        <w:tabs>
          <w:tab w:val="left" w:pos="2565"/>
        </w:tabs>
        <w:spacing w:after="0" w:line="240" w:lineRule="auto"/>
        <w:jc w:val="both"/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</w:pPr>
      <w:r w:rsidRPr="00EE3BB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  <w:u w:val="single"/>
        </w:rPr>
        <w:t>Рекомендация РК</w:t>
      </w:r>
      <w:r w:rsidRPr="00EE3BBB">
        <w:rPr>
          <w:rFonts w:ascii="Times New Roman" w:eastAsia="Times New Roman" w:hAnsi="Times New Roman" w:cs="Times New Roman"/>
          <w:b/>
          <w:color w:val="414141"/>
          <w:spacing w:val="6"/>
          <w:sz w:val="24"/>
          <w:szCs w:val="24"/>
        </w:rPr>
        <w:t>:</w:t>
      </w:r>
    </w:p>
    <w:p w:rsidR="004A6939" w:rsidRPr="00EE3BBB" w:rsidRDefault="004A6939" w:rsidP="00BC1ABE">
      <w:pPr>
        <w:pStyle w:val="a7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proofErr w:type="gramStart"/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</w:t>
      </w: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E3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Предлагается </w:t>
      </w:r>
      <w:r w:rsidRPr="00BC1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привести </w:t>
      </w:r>
      <w:r w:rsidR="00BC1ABE" w:rsidRPr="00BC1ABE">
        <w:rPr>
          <w:rFonts w:ascii="Times New Roman" w:eastAsia="Times New Roman" w:hAnsi="Times New Roman" w:cs="Times New Roman"/>
          <w:b/>
          <w:bCs/>
          <w:spacing w:val="-2"/>
          <w:sz w:val="24"/>
          <w:szCs w:val="24"/>
        </w:rPr>
        <w:t>документооборот</w:t>
      </w:r>
      <w:r w:rsidR="00BC1ABE" w:rsidRPr="00BC1AB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СНТ за 2021г.</w:t>
      </w:r>
      <w:proofErr w:type="gramEnd"/>
      <w:r w:rsidR="00BC1ABE" w:rsidRPr="00BC1AB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 по охране труда, технике безопасности, пожарной безопасности, ГО и ЧС, экологической </w:t>
      </w:r>
      <w:proofErr w:type="spellStart"/>
      <w:r w:rsidR="00BC1ABE" w:rsidRPr="00BC1AB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безопасности</w:t>
      </w:r>
      <w:r w:rsidRPr="00BC1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в</w:t>
      </w:r>
      <w:proofErr w:type="spellEnd"/>
      <w:r w:rsidRPr="00BC1ABE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 xml:space="preserve"> соответствие с требованиями действующего законодательства</w:t>
      </w:r>
      <w:r w:rsidRPr="00EE3BB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, надлежаще оформить всю документацию, устранить все замечания и исправить ошибки. </w:t>
      </w:r>
    </w:p>
    <w:p w:rsidR="004A6939" w:rsidRPr="00EE3BBB" w:rsidRDefault="004A6939" w:rsidP="00BC1ABE">
      <w:pPr>
        <w:pStyle w:val="a7"/>
        <w:shd w:val="clear" w:color="auto" w:fill="FFFFFF"/>
        <w:spacing w:after="0" w:line="240" w:lineRule="auto"/>
        <w:ind w:left="0" w:right="-1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  <w:lang w:val="en-US"/>
        </w:rPr>
        <w:t>II</w:t>
      </w: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. </w:t>
      </w:r>
      <w:r w:rsidRPr="00EE3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>Возложить оплату штрафов</w:t>
      </w: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за ненадлежащее ведение </w:t>
      </w:r>
      <w:r w:rsidR="00BC1ABE" w:rsidRPr="00BC1AB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 xml:space="preserve">документации по охране труда, технике безопасности, пожарной безопасности, ГО и ЧС, экологической </w:t>
      </w:r>
      <w:proofErr w:type="spellStart"/>
      <w:r w:rsidR="00BC1ABE" w:rsidRPr="00BC1ABE">
        <w:rPr>
          <w:rFonts w:ascii="Times New Roman" w:eastAsia="Times New Roman" w:hAnsi="Times New Roman" w:cs="Times New Roman"/>
          <w:bCs/>
          <w:spacing w:val="-2"/>
          <w:sz w:val="24"/>
          <w:szCs w:val="24"/>
        </w:rPr>
        <w:t>безопасности</w:t>
      </w:r>
      <w:r w:rsidRPr="00BC1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СНТ</w:t>
      </w:r>
      <w:proofErr w:type="spellEnd"/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«</w:t>
      </w:r>
      <w:proofErr w:type="spellStart"/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>Колющенец</w:t>
      </w:r>
      <w:proofErr w:type="spellEnd"/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» </w:t>
      </w:r>
      <w:r w:rsidR="00BC1ABE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в случае их выставления контрольными органами </w:t>
      </w:r>
      <w:r w:rsidRPr="00EE3BBB">
        <w:rPr>
          <w:rFonts w:ascii="Times New Roman" w:hAnsi="Times New Roman" w:cs="Times New Roman"/>
          <w:b/>
          <w:color w:val="333333"/>
          <w:sz w:val="24"/>
          <w:szCs w:val="24"/>
          <w:shd w:val="clear" w:color="auto" w:fill="FFFFFF"/>
        </w:rPr>
        <w:t xml:space="preserve">на </w:t>
      </w:r>
      <w:r w:rsidRPr="00EE3BBB">
        <w:rPr>
          <w:rFonts w:ascii="Times New Roman" w:hAnsi="Times New Roman" w:cs="Times New Roman"/>
          <w:b/>
          <w:sz w:val="24"/>
          <w:szCs w:val="24"/>
        </w:rPr>
        <w:t>Председателя правления СНТ «</w:t>
      </w:r>
      <w:proofErr w:type="spellStart"/>
      <w:r w:rsidRPr="00EE3BBB">
        <w:rPr>
          <w:rFonts w:ascii="Times New Roman" w:hAnsi="Times New Roman" w:cs="Times New Roman"/>
          <w:b/>
          <w:sz w:val="24"/>
          <w:szCs w:val="24"/>
        </w:rPr>
        <w:t>Колющенец</w:t>
      </w:r>
      <w:proofErr w:type="spellEnd"/>
      <w:r w:rsidRPr="00EE3BBB">
        <w:rPr>
          <w:rFonts w:ascii="Times New Roman" w:hAnsi="Times New Roman" w:cs="Times New Roman"/>
          <w:b/>
          <w:sz w:val="24"/>
          <w:szCs w:val="24"/>
        </w:rPr>
        <w:t>» Лаптева О.В</w:t>
      </w:r>
      <w:r w:rsidRPr="00EE3BBB">
        <w:rPr>
          <w:rFonts w:ascii="Times New Roman" w:hAnsi="Times New Roman" w:cs="Times New Roman"/>
          <w:sz w:val="24"/>
          <w:szCs w:val="24"/>
        </w:rPr>
        <w:t>., с последующим взысканием с</w:t>
      </w:r>
      <w:r w:rsidRPr="00EE3BBB"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  <w:t xml:space="preserve"> виновных должностных лиц за допущенные ошибки.</w:t>
      </w:r>
    </w:p>
    <w:p w:rsidR="004A6939" w:rsidRPr="00E66226" w:rsidRDefault="004A6939" w:rsidP="00BC1ABE">
      <w:pPr>
        <w:shd w:val="clear" w:color="auto" w:fill="FFFFFF"/>
        <w:spacing w:after="0" w:line="240" w:lineRule="auto"/>
        <w:ind w:right="-1"/>
        <w:jc w:val="both"/>
        <w:rPr>
          <w:rFonts w:ascii="Times New Roman" w:eastAsia="Times New Roman" w:hAnsi="Times New Roman" w:cs="Times New Roman"/>
          <w:color w:val="414141"/>
          <w:spacing w:val="6"/>
          <w:sz w:val="24"/>
          <w:szCs w:val="24"/>
        </w:rPr>
      </w:pPr>
    </w:p>
    <w:p w:rsidR="004A6939" w:rsidRDefault="004A6939" w:rsidP="004A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A6939" w:rsidRDefault="004A6939" w:rsidP="004A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p w:rsidR="004A6939" w:rsidRDefault="004A6939" w:rsidP="004A6939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3"/>
          <w:szCs w:val="23"/>
        </w:rPr>
      </w:pPr>
    </w:p>
    <w:sectPr w:rsidR="004A6939" w:rsidSect="00AF2AAB">
      <w:headerReference w:type="even" r:id="rId24"/>
      <w:headerReference w:type="default" r:id="rId25"/>
      <w:footerReference w:type="even" r:id="rId26"/>
      <w:footerReference w:type="default" r:id="rId27"/>
      <w:headerReference w:type="first" r:id="rId28"/>
      <w:footerReference w:type="first" r:id="rId29"/>
      <w:pgSz w:w="11906" w:h="16838"/>
      <w:pgMar w:top="709" w:right="566" w:bottom="1134" w:left="1276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E1399" w:rsidRDefault="00AE1399" w:rsidP="00382F00">
      <w:pPr>
        <w:spacing w:after="0" w:line="240" w:lineRule="auto"/>
      </w:pPr>
      <w:r>
        <w:separator/>
      </w:r>
    </w:p>
  </w:endnote>
  <w:endnote w:type="continuationSeparator" w:id="1">
    <w:p w:rsidR="00AE1399" w:rsidRDefault="00AE1399" w:rsidP="00382F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66" w:rsidRDefault="009C2C66">
    <w:pPr>
      <w:pStyle w:val="ad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66" w:rsidRDefault="009C2C66">
    <w:pPr>
      <w:pStyle w:val="ad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66" w:rsidRDefault="009C2C66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E1399" w:rsidRDefault="00AE1399" w:rsidP="00382F00">
      <w:pPr>
        <w:spacing w:after="0" w:line="240" w:lineRule="auto"/>
      </w:pPr>
      <w:r>
        <w:separator/>
      </w:r>
    </w:p>
  </w:footnote>
  <w:footnote w:type="continuationSeparator" w:id="1">
    <w:p w:rsidR="00AE1399" w:rsidRDefault="00AE1399" w:rsidP="00382F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66" w:rsidRDefault="009C2C66">
    <w:pPr>
      <w:pStyle w:val="ab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66" w:rsidRPr="009C2C66" w:rsidRDefault="009C2C66" w:rsidP="009C2C66">
    <w:pPr>
      <w:pStyle w:val="ab"/>
      <w:jc w:val="center"/>
      <w:rPr>
        <w:rFonts w:ascii="Times New Roman" w:hAnsi="Times New Roman" w:cs="Times New Roman"/>
        <w:b/>
        <w:sz w:val="24"/>
        <w:szCs w:val="24"/>
      </w:rPr>
    </w:pPr>
    <w:r w:rsidRPr="009C2C66">
      <w:rPr>
        <w:rFonts w:ascii="Times New Roman" w:hAnsi="Times New Roman" w:cs="Times New Roman"/>
        <w:b/>
        <w:sz w:val="24"/>
        <w:szCs w:val="24"/>
      </w:rPr>
      <w:t>Отчет Ревизионной комиссии СНТ «</w:t>
    </w:r>
    <w:proofErr w:type="spellStart"/>
    <w:r w:rsidRPr="009C2C66">
      <w:rPr>
        <w:rFonts w:ascii="Times New Roman" w:hAnsi="Times New Roman" w:cs="Times New Roman"/>
        <w:b/>
        <w:sz w:val="24"/>
        <w:szCs w:val="24"/>
      </w:rPr>
      <w:t>Колющенец</w:t>
    </w:r>
    <w:proofErr w:type="spellEnd"/>
    <w:r w:rsidRPr="009C2C66">
      <w:rPr>
        <w:rFonts w:ascii="Times New Roman" w:hAnsi="Times New Roman" w:cs="Times New Roman"/>
        <w:b/>
        <w:sz w:val="24"/>
        <w:szCs w:val="24"/>
      </w:rPr>
      <w:t>» ч.4</w:t>
    </w:r>
  </w:p>
  <w:p w:rsidR="00D34A2B" w:rsidRDefault="00D34A2B">
    <w:pPr>
      <w:pStyle w:val="ab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C2C66" w:rsidRDefault="009C2C66">
    <w:pPr>
      <w:pStyle w:val="ab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4ABA4B00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9B1629"/>
    <w:multiLevelType w:val="hybridMultilevel"/>
    <w:tmpl w:val="948C3C50"/>
    <w:lvl w:ilvl="0" w:tplc="B76C4DD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497360A"/>
    <w:multiLevelType w:val="multilevel"/>
    <w:tmpl w:val="03DA05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  <w:b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4E6702A"/>
    <w:multiLevelType w:val="hybridMultilevel"/>
    <w:tmpl w:val="F9F026D6"/>
    <w:lvl w:ilvl="0" w:tplc="96D6FD8E">
      <w:start w:val="1"/>
      <w:numFmt w:val="decimal"/>
      <w:lvlText w:val="%1)"/>
      <w:lvlJc w:val="left"/>
      <w:pPr>
        <w:ind w:left="720" w:hanging="360"/>
      </w:pPr>
      <w:rPr>
        <w:rFonts w:hint="default"/>
        <w:color w:val="0A0A0A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EDA4D05"/>
    <w:multiLevelType w:val="multilevel"/>
    <w:tmpl w:val="FB42B3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252E15FC"/>
    <w:multiLevelType w:val="multilevel"/>
    <w:tmpl w:val="12246C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27B20A7E"/>
    <w:multiLevelType w:val="hybridMultilevel"/>
    <w:tmpl w:val="3E24436C"/>
    <w:lvl w:ilvl="0" w:tplc="8D0A3E80">
      <w:start w:val="2"/>
      <w:numFmt w:val="decimal"/>
      <w:lvlText w:val="%1"/>
      <w:lvlJc w:val="left"/>
      <w:pPr>
        <w:ind w:left="4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7">
    <w:nsid w:val="27FF1592"/>
    <w:multiLevelType w:val="hybridMultilevel"/>
    <w:tmpl w:val="64DEEE02"/>
    <w:lvl w:ilvl="0" w:tplc="51465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155C58"/>
    <w:multiLevelType w:val="hybridMultilevel"/>
    <w:tmpl w:val="A3A6A622"/>
    <w:lvl w:ilvl="0" w:tplc="01AC9870">
      <w:start w:val="6"/>
      <w:numFmt w:val="decimal"/>
      <w:lvlText w:val="%1."/>
      <w:lvlJc w:val="left"/>
      <w:pPr>
        <w:ind w:left="420" w:hanging="360"/>
      </w:pPr>
      <w:rPr>
        <w:rFonts w:hint="default"/>
        <w:b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140" w:hanging="360"/>
      </w:pPr>
    </w:lvl>
    <w:lvl w:ilvl="2" w:tplc="0419001B" w:tentative="1">
      <w:start w:val="1"/>
      <w:numFmt w:val="lowerRoman"/>
      <w:lvlText w:val="%3."/>
      <w:lvlJc w:val="right"/>
      <w:pPr>
        <w:ind w:left="1860" w:hanging="180"/>
      </w:pPr>
    </w:lvl>
    <w:lvl w:ilvl="3" w:tplc="0419000F" w:tentative="1">
      <w:start w:val="1"/>
      <w:numFmt w:val="decimal"/>
      <w:lvlText w:val="%4."/>
      <w:lvlJc w:val="left"/>
      <w:pPr>
        <w:ind w:left="2580" w:hanging="360"/>
      </w:pPr>
    </w:lvl>
    <w:lvl w:ilvl="4" w:tplc="04190019" w:tentative="1">
      <w:start w:val="1"/>
      <w:numFmt w:val="lowerLetter"/>
      <w:lvlText w:val="%5."/>
      <w:lvlJc w:val="left"/>
      <w:pPr>
        <w:ind w:left="3300" w:hanging="360"/>
      </w:pPr>
    </w:lvl>
    <w:lvl w:ilvl="5" w:tplc="0419001B" w:tentative="1">
      <w:start w:val="1"/>
      <w:numFmt w:val="lowerRoman"/>
      <w:lvlText w:val="%6."/>
      <w:lvlJc w:val="right"/>
      <w:pPr>
        <w:ind w:left="4020" w:hanging="180"/>
      </w:pPr>
    </w:lvl>
    <w:lvl w:ilvl="6" w:tplc="0419000F" w:tentative="1">
      <w:start w:val="1"/>
      <w:numFmt w:val="decimal"/>
      <w:lvlText w:val="%7."/>
      <w:lvlJc w:val="left"/>
      <w:pPr>
        <w:ind w:left="4740" w:hanging="360"/>
      </w:pPr>
    </w:lvl>
    <w:lvl w:ilvl="7" w:tplc="04190019" w:tentative="1">
      <w:start w:val="1"/>
      <w:numFmt w:val="lowerLetter"/>
      <w:lvlText w:val="%8."/>
      <w:lvlJc w:val="left"/>
      <w:pPr>
        <w:ind w:left="5460" w:hanging="360"/>
      </w:pPr>
    </w:lvl>
    <w:lvl w:ilvl="8" w:tplc="0419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9">
    <w:nsid w:val="37086C3C"/>
    <w:multiLevelType w:val="hybridMultilevel"/>
    <w:tmpl w:val="0562ED0C"/>
    <w:lvl w:ilvl="0" w:tplc="AEE8A316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46E91E97"/>
    <w:multiLevelType w:val="hybridMultilevel"/>
    <w:tmpl w:val="844281C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7F42767"/>
    <w:multiLevelType w:val="hybridMultilevel"/>
    <w:tmpl w:val="C64A917C"/>
    <w:lvl w:ilvl="0" w:tplc="9CE46A06">
      <w:start w:val="7"/>
      <w:numFmt w:val="decimal"/>
      <w:lvlText w:val="%1)"/>
      <w:lvlJc w:val="left"/>
      <w:pPr>
        <w:ind w:left="248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2">
    <w:nsid w:val="5B18766C"/>
    <w:multiLevelType w:val="hybridMultilevel"/>
    <w:tmpl w:val="64DEEE02"/>
    <w:lvl w:ilvl="0" w:tplc="5146539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EE47D98"/>
    <w:multiLevelType w:val="multilevel"/>
    <w:tmpl w:val="E9C612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769F0129"/>
    <w:multiLevelType w:val="hybridMultilevel"/>
    <w:tmpl w:val="700A925C"/>
    <w:lvl w:ilvl="0" w:tplc="04190011">
      <w:start w:val="1"/>
      <w:numFmt w:val="decimal"/>
      <w:lvlText w:val="%1)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5">
    <w:nsid w:val="7CB86335"/>
    <w:multiLevelType w:val="multilevel"/>
    <w:tmpl w:val="452295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4"/>
  </w:num>
  <w:num w:numId="3">
    <w:abstractNumId w:val="2"/>
  </w:num>
  <w:num w:numId="4">
    <w:abstractNumId w:val="15"/>
  </w:num>
  <w:num w:numId="5">
    <w:abstractNumId w:val="7"/>
  </w:num>
  <w:num w:numId="6">
    <w:abstractNumId w:val="1"/>
  </w:num>
  <w:num w:numId="7">
    <w:abstractNumId w:val="3"/>
  </w:num>
  <w:num w:numId="8">
    <w:abstractNumId w:val="0"/>
  </w:num>
  <w:num w:numId="9">
    <w:abstractNumId w:val="13"/>
  </w:num>
  <w:num w:numId="10">
    <w:abstractNumId w:val="9"/>
  </w:num>
  <w:num w:numId="11">
    <w:abstractNumId w:val="12"/>
  </w:num>
  <w:num w:numId="12">
    <w:abstractNumId w:val="6"/>
  </w:num>
  <w:num w:numId="13">
    <w:abstractNumId w:val="14"/>
  </w:num>
  <w:num w:numId="14">
    <w:abstractNumId w:val="8"/>
  </w:num>
  <w:num w:numId="15">
    <w:abstractNumId w:val="11"/>
  </w:num>
  <w:num w:numId="16">
    <w:abstractNumId w:val="10"/>
  </w:num>
  <w:numIdMacAtCleanup w:val="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219"/>
  <w:doNotDisplayPageBoundaries/>
  <w:proofState w:spelling="clean" w:grammar="clean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25033"/>
    <w:rsid w:val="00066103"/>
    <w:rsid w:val="0007141F"/>
    <w:rsid w:val="00072E26"/>
    <w:rsid w:val="000A086A"/>
    <w:rsid w:val="000D098D"/>
    <w:rsid w:val="000D730E"/>
    <w:rsid w:val="000E7E84"/>
    <w:rsid w:val="00126647"/>
    <w:rsid w:val="00151FBF"/>
    <w:rsid w:val="0015310E"/>
    <w:rsid w:val="00161277"/>
    <w:rsid w:val="001621B4"/>
    <w:rsid w:val="0018798F"/>
    <w:rsid w:val="001B1C0B"/>
    <w:rsid w:val="001C59B2"/>
    <w:rsid w:val="002114F0"/>
    <w:rsid w:val="002222F6"/>
    <w:rsid w:val="00232168"/>
    <w:rsid w:val="00232DDA"/>
    <w:rsid w:val="00254BBB"/>
    <w:rsid w:val="00263720"/>
    <w:rsid w:val="002854A0"/>
    <w:rsid w:val="002957FC"/>
    <w:rsid w:val="002C3DF6"/>
    <w:rsid w:val="002C4645"/>
    <w:rsid w:val="002D144B"/>
    <w:rsid w:val="00317645"/>
    <w:rsid w:val="00322C05"/>
    <w:rsid w:val="00323701"/>
    <w:rsid w:val="00334DC7"/>
    <w:rsid w:val="00346F5E"/>
    <w:rsid w:val="0035277E"/>
    <w:rsid w:val="00377A80"/>
    <w:rsid w:val="00382F00"/>
    <w:rsid w:val="00387DEF"/>
    <w:rsid w:val="003A0303"/>
    <w:rsid w:val="003A2014"/>
    <w:rsid w:val="003A3F86"/>
    <w:rsid w:val="003B064D"/>
    <w:rsid w:val="003B2090"/>
    <w:rsid w:val="003C16CB"/>
    <w:rsid w:val="003C687B"/>
    <w:rsid w:val="003D023F"/>
    <w:rsid w:val="003D4D4F"/>
    <w:rsid w:val="003E32E5"/>
    <w:rsid w:val="003E7E48"/>
    <w:rsid w:val="003F75D2"/>
    <w:rsid w:val="00420B3B"/>
    <w:rsid w:val="0043171B"/>
    <w:rsid w:val="00464C32"/>
    <w:rsid w:val="00464D16"/>
    <w:rsid w:val="004720DF"/>
    <w:rsid w:val="0047593A"/>
    <w:rsid w:val="0048704B"/>
    <w:rsid w:val="00492681"/>
    <w:rsid w:val="004A6939"/>
    <w:rsid w:val="004D45F1"/>
    <w:rsid w:val="004E2CD5"/>
    <w:rsid w:val="004F6838"/>
    <w:rsid w:val="00513C3C"/>
    <w:rsid w:val="0051566B"/>
    <w:rsid w:val="00515AB1"/>
    <w:rsid w:val="00530898"/>
    <w:rsid w:val="005A0B4D"/>
    <w:rsid w:val="005A446B"/>
    <w:rsid w:val="005C1AE7"/>
    <w:rsid w:val="005C5282"/>
    <w:rsid w:val="006277A2"/>
    <w:rsid w:val="00636D02"/>
    <w:rsid w:val="00637288"/>
    <w:rsid w:val="006546BA"/>
    <w:rsid w:val="00665D7B"/>
    <w:rsid w:val="00665E78"/>
    <w:rsid w:val="0066618D"/>
    <w:rsid w:val="00674D6F"/>
    <w:rsid w:val="006C4C45"/>
    <w:rsid w:val="00701A28"/>
    <w:rsid w:val="007059DF"/>
    <w:rsid w:val="00706EA1"/>
    <w:rsid w:val="00710ED6"/>
    <w:rsid w:val="00717308"/>
    <w:rsid w:val="0072138C"/>
    <w:rsid w:val="00722165"/>
    <w:rsid w:val="0072310C"/>
    <w:rsid w:val="007378FC"/>
    <w:rsid w:val="00762695"/>
    <w:rsid w:val="00765AA2"/>
    <w:rsid w:val="00793C72"/>
    <w:rsid w:val="007A2E76"/>
    <w:rsid w:val="007B252C"/>
    <w:rsid w:val="007E3E61"/>
    <w:rsid w:val="00804523"/>
    <w:rsid w:val="00842767"/>
    <w:rsid w:val="00850B00"/>
    <w:rsid w:val="008526CF"/>
    <w:rsid w:val="00865A39"/>
    <w:rsid w:val="00882542"/>
    <w:rsid w:val="00886069"/>
    <w:rsid w:val="0089588F"/>
    <w:rsid w:val="00896BC8"/>
    <w:rsid w:val="008A4C3F"/>
    <w:rsid w:val="008D0BF4"/>
    <w:rsid w:val="008D7BF6"/>
    <w:rsid w:val="009054D4"/>
    <w:rsid w:val="009106A1"/>
    <w:rsid w:val="00935AAA"/>
    <w:rsid w:val="009514CA"/>
    <w:rsid w:val="009719DD"/>
    <w:rsid w:val="009757B8"/>
    <w:rsid w:val="009838E0"/>
    <w:rsid w:val="00984765"/>
    <w:rsid w:val="00986925"/>
    <w:rsid w:val="00991835"/>
    <w:rsid w:val="009A1032"/>
    <w:rsid w:val="009A61AE"/>
    <w:rsid w:val="009B008E"/>
    <w:rsid w:val="009B025E"/>
    <w:rsid w:val="009B305D"/>
    <w:rsid w:val="009C063C"/>
    <w:rsid w:val="009C2C66"/>
    <w:rsid w:val="009F4DB2"/>
    <w:rsid w:val="00A033D6"/>
    <w:rsid w:val="00A179B3"/>
    <w:rsid w:val="00A266BF"/>
    <w:rsid w:val="00A41D9B"/>
    <w:rsid w:val="00A62488"/>
    <w:rsid w:val="00A84E56"/>
    <w:rsid w:val="00A86D8E"/>
    <w:rsid w:val="00AB0055"/>
    <w:rsid w:val="00AD1B13"/>
    <w:rsid w:val="00AE1315"/>
    <w:rsid w:val="00AE1399"/>
    <w:rsid w:val="00AE4918"/>
    <w:rsid w:val="00AF2AAB"/>
    <w:rsid w:val="00AF2B7C"/>
    <w:rsid w:val="00AF7DFE"/>
    <w:rsid w:val="00B25033"/>
    <w:rsid w:val="00B36938"/>
    <w:rsid w:val="00B4413A"/>
    <w:rsid w:val="00B95E19"/>
    <w:rsid w:val="00BA16C1"/>
    <w:rsid w:val="00BA6F1D"/>
    <w:rsid w:val="00BC1ABE"/>
    <w:rsid w:val="00BC5CA1"/>
    <w:rsid w:val="00BD192F"/>
    <w:rsid w:val="00BF2FA0"/>
    <w:rsid w:val="00BF4728"/>
    <w:rsid w:val="00C02761"/>
    <w:rsid w:val="00C12DB6"/>
    <w:rsid w:val="00C1737B"/>
    <w:rsid w:val="00C35C87"/>
    <w:rsid w:val="00C47A82"/>
    <w:rsid w:val="00C651F9"/>
    <w:rsid w:val="00C83A80"/>
    <w:rsid w:val="00C86A5C"/>
    <w:rsid w:val="00CA2EAE"/>
    <w:rsid w:val="00CE00B2"/>
    <w:rsid w:val="00CF31EF"/>
    <w:rsid w:val="00D008AD"/>
    <w:rsid w:val="00D21688"/>
    <w:rsid w:val="00D3268A"/>
    <w:rsid w:val="00D339B6"/>
    <w:rsid w:val="00D34A2B"/>
    <w:rsid w:val="00D408EF"/>
    <w:rsid w:val="00D602B5"/>
    <w:rsid w:val="00D739F1"/>
    <w:rsid w:val="00DA7A5E"/>
    <w:rsid w:val="00DC395C"/>
    <w:rsid w:val="00DC67C4"/>
    <w:rsid w:val="00DD1632"/>
    <w:rsid w:val="00DD42D5"/>
    <w:rsid w:val="00E43B65"/>
    <w:rsid w:val="00E754C7"/>
    <w:rsid w:val="00E969B0"/>
    <w:rsid w:val="00E96F96"/>
    <w:rsid w:val="00EA418F"/>
    <w:rsid w:val="00EB007B"/>
    <w:rsid w:val="00EE1DB6"/>
    <w:rsid w:val="00EE7F1E"/>
    <w:rsid w:val="00EF4642"/>
    <w:rsid w:val="00F136E0"/>
    <w:rsid w:val="00F558A2"/>
    <w:rsid w:val="00F57938"/>
    <w:rsid w:val="00F77576"/>
    <w:rsid w:val="00F82ADF"/>
    <w:rsid w:val="00F91D62"/>
    <w:rsid w:val="00F94C44"/>
    <w:rsid w:val="00FB21FA"/>
    <w:rsid w:val="00FC4BEA"/>
    <w:rsid w:val="00FC7660"/>
    <w:rsid w:val="00FE0AF3"/>
    <w:rsid w:val="00FF1217"/>
    <w:rsid w:val="00FF443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9588F"/>
  </w:style>
  <w:style w:type="paragraph" w:styleId="1">
    <w:name w:val="heading 1"/>
    <w:basedOn w:val="a0"/>
    <w:next w:val="a0"/>
    <w:link w:val="10"/>
    <w:uiPriority w:val="9"/>
    <w:qFormat/>
    <w:rsid w:val="00E754C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0"/>
    <w:next w:val="a0"/>
    <w:link w:val="20"/>
    <w:uiPriority w:val="9"/>
    <w:semiHidden/>
    <w:unhideWhenUsed/>
    <w:qFormat/>
    <w:rsid w:val="00FF121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0"/>
    <w:link w:val="30"/>
    <w:uiPriority w:val="9"/>
    <w:qFormat/>
    <w:rsid w:val="00865A3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basedOn w:val="a1"/>
    <w:uiPriority w:val="99"/>
    <w:unhideWhenUsed/>
    <w:rsid w:val="00DA7A5E"/>
    <w:rPr>
      <w:color w:val="0000FF"/>
      <w:u w:val="single"/>
    </w:rPr>
  </w:style>
  <w:style w:type="paragraph" w:styleId="a5">
    <w:name w:val="Normal (Web)"/>
    <w:basedOn w:val="a0"/>
    <w:uiPriority w:val="99"/>
    <w:unhideWhenUsed/>
    <w:rsid w:val="002321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6">
    <w:name w:val="Strong"/>
    <w:basedOn w:val="a1"/>
    <w:uiPriority w:val="22"/>
    <w:qFormat/>
    <w:rsid w:val="00C651F9"/>
    <w:rPr>
      <w:b/>
      <w:bCs/>
    </w:rPr>
  </w:style>
  <w:style w:type="character" w:customStyle="1" w:styleId="30">
    <w:name w:val="Заголовок 3 Знак"/>
    <w:basedOn w:val="a1"/>
    <w:link w:val="3"/>
    <w:uiPriority w:val="9"/>
    <w:rsid w:val="00865A39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7">
    <w:name w:val="List Paragraph"/>
    <w:basedOn w:val="a0"/>
    <w:uiPriority w:val="34"/>
    <w:qFormat/>
    <w:rsid w:val="00865A39"/>
    <w:pPr>
      <w:ind w:left="720"/>
      <w:contextualSpacing/>
    </w:pPr>
  </w:style>
  <w:style w:type="character" w:customStyle="1" w:styleId="20">
    <w:name w:val="Заголовок 2 Знак"/>
    <w:basedOn w:val="a1"/>
    <w:link w:val="2"/>
    <w:uiPriority w:val="9"/>
    <w:semiHidden/>
    <w:rsid w:val="00FF121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1"/>
    <w:link w:val="1"/>
    <w:uiPriority w:val="9"/>
    <w:rsid w:val="00E754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8">
    <w:name w:val="Table Grid"/>
    <w:basedOn w:val="a2"/>
    <w:uiPriority w:val="59"/>
    <w:rsid w:val="00232DD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0"/>
    <w:link w:val="aa"/>
    <w:uiPriority w:val="99"/>
    <w:semiHidden/>
    <w:unhideWhenUsed/>
    <w:rsid w:val="00E96F9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1"/>
    <w:link w:val="a9"/>
    <w:uiPriority w:val="99"/>
    <w:semiHidden/>
    <w:rsid w:val="00E96F96"/>
    <w:rPr>
      <w:rFonts w:ascii="Tahoma" w:hAnsi="Tahoma" w:cs="Tahoma"/>
      <w:sz w:val="16"/>
      <w:szCs w:val="16"/>
    </w:rPr>
  </w:style>
  <w:style w:type="character" w:customStyle="1" w:styleId="ppt-codex">
    <w:name w:val="ppt-codex"/>
    <w:basedOn w:val="a1"/>
    <w:rsid w:val="00636D02"/>
  </w:style>
  <w:style w:type="paragraph" w:customStyle="1" w:styleId="no-indent">
    <w:name w:val="no-indent"/>
    <w:basedOn w:val="a0"/>
    <w:rsid w:val="00793C7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">
    <w:name w:val="List Bullet"/>
    <w:basedOn w:val="a0"/>
    <w:uiPriority w:val="99"/>
    <w:unhideWhenUsed/>
    <w:rsid w:val="00637288"/>
    <w:pPr>
      <w:numPr>
        <w:numId w:val="8"/>
      </w:numPr>
      <w:contextualSpacing/>
    </w:pPr>
  </w:style>
  <w:style w:type="paragraph" w:styleId="ab">
    <w:name w:val="header"/>
    <w:basedOn w:val="a0"/>
    <w:link w:val="ac"/>
    <w:uiPriority w:val="99"/>
    <w:unhideWhenUsed/>
    <w:rsid w:val="0038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1"/>
    <w:link w:val="ab"/>
    <w:uiPriority w:val="99"/>
    <w:rsid w:val="00382F00"/>
  </w:style>
  <w:style w:type="paragraph" w:styleId="ad">
    <w:name w:val="footer"/>
    <w:basedOn w:val="a0"/>
    <w:link w:val="ae"/>
    <w:uiPriority w:val="99"/>
    <w:unhideWhenUsed/>
    <w:rsid w:val="00382F0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1"/>
    <w:link w:val="ad"/>
    <w:uiPriority w:val="99"/>
    <w:rsid w:val="00382F0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75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784093">
          <w:marLeft w:val="0"/>
          <w:marRight w:val="0"/>
          <w:marTop w:val="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995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287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5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4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08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92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74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5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9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7049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34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1726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097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61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7811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43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84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769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1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67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953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4576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61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53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004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80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97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349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9949338">
                  <w:marLeft w:val="0"/>
                  <w:marRight w:val="0"/>
                  <w:marTop w:val="480"/>
                  <w:marBottom w:val="48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9444262">
                      <w:marLeft w:val="0"/>
                      <w:marRight w:val="0"/>
                      <w:marTop w:val="0"/>
                      <w:marBottom w:val="3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46295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59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60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53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318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88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33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947705">
          <w:blockQuote w:val="1"/>
          <w:marLeft w:val="0"/>
          <w:marRight w:val="0"/>
          <w:marTop w:val="450"/>
          <w:marBottom w:val="4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4674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40890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22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03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4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40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139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667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489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7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059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64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8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51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50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8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99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37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07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74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027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939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364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987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035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21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17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312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52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56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11100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89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057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057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65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07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85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8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0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299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225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97690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190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2153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927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515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6774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374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2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946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70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55237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19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23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14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16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228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706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7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52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048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01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837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1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82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421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0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7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508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312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728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509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941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93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59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849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601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505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226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135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1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24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6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63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32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21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210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77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23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249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48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90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650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1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89182/7f308e0acbcc986b51caba3cb634a8bdbd94e7ef/" TargetMode="External"/><Relationship Id="rId13" Type="http://schemas.openxmlformats.org/officeDocument/2006/relationships/hyperlink" Target="http://beltrud.ru/postanovlenie-1-29/" TargetMode="External"/><Relationship Id="rId18" Type="http://schemas.openxmlformats.org/officeDocument/2006/relationships/hyperlink" Target="https://ppt.ru/cons/?n=355717&amp;d=5656" TargetMode="External"/><Relationship Id="rId26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hyperlink" Target="https://www.waste.ru/modules/documents/item.php?itemid=311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beltrud.ru/mezhotraslevye-pravila-po-ohrane-truda-chto-eto-takoe/" TargetMode="External"/><Relationship Id="rId17" Type="http://schemas.openxmlformats.org/officeDocument/2006/relationships/hyperlink" Target="https://ctbs.info/program/220/" TargetMode="External"/><Relationship Id="rId25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hyperlink" Target="https://ctbs.info/program/220/22119/" TargetMode="External"/><Relationship Id="rId20" Type="http://schemas.openxmlformats.org/officeDocument/2006/relationships/hyperlink" Target="https://eco-holding.ru/zhurnal-ucheta-othodov" TargetMode="External"/><Relationship Id="rId29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89182/5a493a280ac7cd545120db5b670674a40ed06048/" TargetMode="External"/><Relationship Id="rId24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yperlink" Target="https://beltrud.ru/polozhenie-438n-o-sisteme-upravleniya-ohranoj-truda/" TargetMode="External"/><Relationship Id="rId23" Type="http://schemas.openxmlformats.org/officeDocument/2006/relationships/hyperlink" Target="https://eco-holding.ru/forma-2-tp" TargetMode="External"/><Relationship Id="rId28" Type="http://schemas.openxmlformats.org/officeDocument/2006/relationships/header" Target="header3.xml"/><Relationship Id="rId10" Type="http://schemas.openxmlformats.org/officeDocument/2006/relationships/hyperlink" Target="http://www.consultant.ru/document/cons_doc_LAW_182373/" TargetMode="External"/><Relationship Id="rId19" Type="http://schemas.openxmlformats.org/officeDocument/2006/relationships/hyperlink" Target="https://ppt.ru/kodeks/uk/st-143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89182/4fe318e6d09155659a4381ef26a85e7df9ebcf94/" TargetMode="External"/><Relationship Id="rId14" Type="http://schemas.openxmlformats.org/officeDocument/2006/relationships/hyperlink" Target="https://beltrud.ru/predvaritelnye-i-periodicheskie-meditsinskie-osmotry/" TargetMode="External"/><Relationship Id="rId22" Type="http://schemas.openxmlformats.org/officeDocument/2006/relationships/hyperlink" Target="https://eco-holding.ru/eco-obuchenie" TargetMode="External"/><Relationship Id="rId27" Type="http://schemas.openxmlformats.org/officeDocument/2006/relationships/footer" Target="footer2.xm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9245DE-01F9-4768-8714-905524DE01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6</Pages>
  <Words>3125</Words>
  <Characters>17814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 Inc.</Company>
  <LinksUpToDate>false</LinksUpToDate>
  <CharactersWithSpaces>20898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Олег И. Бурлака</cp:lastModifiedBy>
  <cp:revision>14</cp:revision>
  <cp:lastPrinted>2021-10-07T06:17:00Z</cp:lastPrinted>
  <dcterms:created xsi:type="dcterms:W3CDTF">2022-04-01T08:25:00Z</dcterms:created>
  <dcterms:modified xsi:type="dcterms:W3CDTF">2022-04-04T11:46:00Z</dcterms:modified>
</cp:coreProperties>
</file>