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F12564" w:rsidRPr="00697673" w:rsidRDefault="008D151F" w:rsidP="00F12564">
      <w:pPr>
        <w:rPr>
          <w:rFonts w:ascii="Arial" w:hAnsi="Arial" w:cs="Arial"/>
          <w:b/>
          <w:sz w:val="72"/>
          <w:szCs w:val="72"/>
        </w:rPr>
      </w:pPr>
      <w:r w:rsidRPr="00697673">
        <w:rPr>
          <w:rFonts w:ascii="Arial" w:hAnsi="Arial" w:cs="Arial"/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-447675</wp:posOffset>
                </wp:positionH>
                <wp:positionV relativeFrom="paragraph">
                  <wp:posOffset>-5715</wp:posOffset>
                </wp:positionV>
                <wp:extent cx="1228725" cy="3381375"/>
                <wp:effectExtent l="19050" t="0" r="47625" b="28575"/>
                <wp:wrapNone/>
                <wp:docPr id="1" name="Блок-схема: ручное управл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381375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F27089D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Блок-схема: ручное управление 1" o:spid="_x0000_s1026" type="#_x0000_t119" style="position:absolute;margin-left:-35.25pt;margin-top:-.45pt;width:96.75pt;height:2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" fillcolor="black [3200]" strokecolor="black [1600]" strokeweight="1pt">
                <w10:wrap anchorx="page"/>
              </v:shape>
            </w:pict>
          </mc:Fallback>
        </mc:AlternateContent>
      </w:r>
      <w:r w:rsidR="00697673" w:rsidRPr="00697673">
        <w:rPr>
          <w:rFonts w:ascii="Arial" w:hAnsi="Arial" w:cs="Arial"/>
          <w:b/>
          <w:noProof/>
          <w:sz w:val="72"/>
          <w:szCs w:val="72"/>
          <w:lang w:eastAsia="ru-RU"/>
        </w:rPr>
        <w:t>ВАЖНО</w:t>
      </w:r>
    </w:p>
    <w:bookmarkEnd w:id="0"/>
    <w:p w:rsidR="00F12564" w:rsidRPr="00472D14" w:rsidRDefault="00F12564" w:rsidP="00F12564">
      <w:pPr>
        <w:jc w:val="center"/>
        <w:rPr>
          <w:rFonts w:ascii="Arial" w:hAnsi="Arial" w:cs="Arial"/>
          <w:b/>
          <w:sz w:val="36"/>
        </w:rPr>
      </w:pPr>
    </w:p>
    <w:p w:rsidR="00472D14" w:rsidRDefault="00697673" w:rsidP="00F12564">
      <w:pPr>
        <w:rPr>
          <w:rFonts w:ascii="Arial" w:hAnsi="Arial" w:cs="Arial"/>
          <w:b/>
          <w:sz w:val="44"/>
          <w:szCs w:val="44"/>
        </w:rPr>
      </w:pPr>
      <w:r w:rsidRPr="00697673">
        <w:rPr>
          <w:rFonts w:ascii="Arial" w:hAnsi="Arial" w:cs="Arial"/>
          <w:b/>
          <w:sz w:val="44"/>
          <w:szCs w:val="44"/>
        </w:rPr>
        <w:t xml:space="preserve">20 апреля 2019 года общим собранием СНТ </w:t>
      </w:r>
      <w:proofErr w:type="gramStart"/>
      <w:r w:rsidRPr="00697673">
        <w:rPr>
          <w:rFonts w:ascii="Arial" w:hAnsi="Arial" w:cs="Arial"/>
          <w:b/>
          <w:sz w:val="44"/>
          <w:szCs w:val="44"/>
        </w:rPr>
        <w:t xml:space="preserve">была 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697673">
        <w:rPr>
          <w:rFonts w:ascii="Arial" w:hAnsi="Arial" w:cs="Arial"/>
          <w:b/>
          <w:sz w:val="44"/>
          <w:szCs w:val="44"/>
        </w:rPr>
        <w:t>принята</w:t>
      </w:r>
      <w:proofErr w:type="gramEnd"/>
      <w:r w:rsidRPr="00697673">
        <w:rPr>
          <w:rFonts w:ascii="Arial" w:hAnsi="Arial" w:cs="Arial"/>
          <w:b/>
          <w:sz w:val="44"/>
          <w:szCs w:val="44"/>
        </w:rPr>
        <w:t xml:space="preserve"> новая редакция Устава Товарищества, в соответствии с которой все взносы (членские и целевые) должны быть оплачены </w:t>
      </w:r>
      <w:r w:rsidRPr="00697673">
        <w:rPr>
          <w:rFonts w:ascii="Arial" w:hAnsi="Arial" w:cs="Arial"/>
          <w:b/>
          <w:i/>
          <w:sz w:val="44"/>
          <w:szCs w:val="44"/>
          <w:u w:val="single"/>
        </w:rPr>
        <w:t>до 1 августа текущего года</w:t>
      </w:r>
      <w:r w:rsidRPr="00697673">
        <w:rPr>
          <w:rFonts w:ascii="Arial" w:hAnsi="Arial" w:cs="Arial"/>
          <w:b/>
          <w:sz w:val="44"/>
          <w:szCs w:val="44"/>
        </w:rPr>
        <w:t>, после которого за каждый день просрочки будет начисляться пеня в размере 1/300 ставки рефинансирования Центрального банка.</w:t>
      </w:r>
    </w:p>
    <w:p w:rsidR="00697673" w:rsidRPr="00697673" w:rsidRDefault="00697673" w:rsidP="00F12564">
      <w:pPr>
        <w:rPr>
          <w:rFonts w:ascii="Arial" w:hAnsi="Arial" w:cs="Arial"/>
          <w:b/>
          <w:sz w:val="44"/>
          <w:szCs w:val="44"/>
        </w:rPr>
      </w:pPr>
    </w:p>
    <w:p w:rsidR="00697673" w:rsidRDefault="00697673" w:rsidP="00F12564">
      <w:pPr>
        <w:rPr>
          <w:rFonts w:ascii="Arial" w:hAnsi="Arial" w:cs="Arial"/>
          <w:b/>
          <w:sz w:val="44"/>
          <w:szCs w:val="44"/>
        </w:rPr>
      </w:pPr>
      <w:r w:rsidRPr="00697673">
        <w:rPr>
          <w:rFonts w:ascii="Arial" w:hAnsi="Arial" w:cs="Arial"/>
          <w:b/>
          <w:sz w:val="44"/>
          <w:szCs w:val="44"/>
        </w:rPr>
        <w:t xml:space="preserve">Оплата за потреблённую электроэнергию должна производиться </w:t>
      </w:r>
      <w:r w:rsidRPr="00697673">
        <w:rPr>
          <w:rFonts w:ascii="Arial" w:hAnsi="Arial" w:cs="Arial"/>
          <w:b/>
          <w:i/>
          <w:sz w:val="44"/>
          <w:szCs w:val="44"/>
          <w:u w:val="single"/>
        </w:rPr>
        <w:t>ежемесячно</w:t>
      </w:r>
      <w:r w:rsidRPr="00697673">
        <w:rPr>
          <w:rFonts w:ascii="Arial" w:hAnsi="Arial" w:cs="Arial"/>
          <w:b/>
          <w:sz w:val="44"/>
          <w:szCs w:val="44"/>
        </w:rPr>
        <w:t xml:space="preserve"> в соответствии с </w:t>
      </w:r>
      <w:proofErr w:type="gramStart"/>
      <w:r w:rsidRPr="00697673">
        <w:rPr>
          <w:rFonts w:ascii="Arial" w:hAnsi="Arial" w:cs="Arial"/>
          <w:b/>
          <w:sz w:val="44"/>
          <w:szCs w:val="44"/>
        </w:rPr>
        <w:t>принятым  общим</w:t>
      </w:r>
      <w:proofErr w:type="gramEnd"/>
      <w:r w:rsidRPr="00697673">
        <w:rPr>
          <w:rFonts w:ascii="Arial" w:hAnsi="Arial" w:cs="Arial"/>
          <w:b/>
          <w:sz w:val="44"/>
          <w:szCs w:val="44"/>
        </w:rPr>
        <w:t xml:space="preserve"> собранием Положением об электроснабжении.</w:t>
      </w:r>
    </w:p>
    <w:p w:rsidR="00697673" w:rsidRPr="00697673" w:rsidRDefault="00697673" w:rsidP="00F12564">
      <w:pPr>
        <w:rPr>
          <w:rFonts w:ascii="Arial" w:hAnsi="Arial" w:cs="Arial"/>
          <w:b/>
          <w:sz w:val="44"/>
          <w:szCs w:val="44"/>
        </w:rPr>
      </w:pPr>
    </w:p>
    <w:p w:rsidR="00697673" w:rsidRPr="00697673" w:rsidRDefault="00697673" w:rsidP="00F12564">
      <w:pPr>
        <w:rPr>
          <w:rFonts w:ascii="Arial" w:hAnsi="Arial" w:cs="Arial"/>
          <w:b/>
          <w:sz w:val="44"/>
          <w:szCs w:val="44"/>
        </w:rPr>
      </w:pPr>
      <w:r w:rsidRPr="00697673">
        <w:rPr>
          <w:rFonts w:ascii="Arial" w:hAnsi="Arial" w:cs="Arial"/>
          <w:b/>
          <w:sz w:val="44"/>
          <w:szCs w:val="44"/>
        </w:rPr>
        <w:t xml:space="preserve">Ознакомиться со всеми документами можно на официальном сайте </w:t>
      </w:r>
      <w:proofErr w:type="gramStart"/>
      <w:r w:rsidRPr="00697673">
        <w:rPr>
          <w:rFonts w:ascii="Arial" w:hAnsi="Arial" w:cs="Arial"/>
          <w:b/>
          <w:sz w:val="44"/>
          <w:szCs w:val="44"/>
        </w:rPr>
        <w:t>Товарищества  :</w:t>
      </w:r>
      <w:proofErr w:type="gramEnd"/>
    </w:p>
    <w:p w:rsidR="00697673" w:rsidRDefault="00697673" w:rsidP="00F12564">
      <w:pPr>
        <w:rPr>
          <w:rFonts w:ascii="Arial" w:hAnsi="Arial" w:cs="Arial"/>
          <w:b/>
          <w:sz w:val="44"/>
          <w:szCs w:val="44"/>
        </w:rPr>
      </w:pPr>
      <w:r w:rsidRPr="00697673">
        <w:rPr>
          <w:rFonts w:ascii="Arial" w:hAnsi="Arial" w:cs="Arial"/>
          <w:b/>
          <w:sz w:val="44"/>
          <w:szCs w:val="44"/>
        </w:rPr>
        <w:t>СНТКОЛЮЩЕНЕЦ.РФ</w:t>
      </w:r>
    </w:p>
    <w:p w:rsidR="00697673" w:rsidRDefault="00697673" w:rsidP="00F1256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697673" w:rsidRPr="00697673" w:rsidRDefault="00697673" w:rsidP="00F12564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</w:t>
      </w:r>
      <w:r w:rsidRPr="00697673">
        <w:rPr>
          <w:rFonts w:ascii="Arial" w:hAnsi="Arial" w:cs="Arial"/>
          <w:b/>
          <w:sz w:val="40"/>
          <w:szCs w:val="40"/>
        </w:rPr>
        <w:t>Правление</w:t>
      </w:r>
    </w:p>
    <w:p w:rsidR="00472D14" w:rsidRDefault="00472D14" w:rsidP="00F12564">
      <w:pPr>
        <w:jc w:val="right"/>
        <w:rPr>
          <w:rFonts w:ascii="Arial" w:hAnsi="Arial" w:cs="Arial"/>
        </w:rPr>
      </w:pPr>
    </w:p>
    <w:sectPr w:rsidR="00472D14" w:rsidSect="00472D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64"/>
    <w:rsid w:val="00472D14"/>
    <w:rsid w:val="004D4F1B"/>
    <w:rsid w:val="00697673"/>
    <w:rsid w:val="008D151F"/>
    <w:rsid w:val="00A77BEA"/>
    <w:rsid w:val="00AC3D64"/>
    <w:rsid w:val="00C12A50"/>
    <w:rsid w:val="00D16414"/>
    <w:rsid w:val="00F1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DC365-D62F-464D-B872-3165A722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Максим Сергеевич</dc:creator>
  <cp:keywords/>
  <dc:description/>
  <cp:lastModifiedBy>GALINA KROHINA</cp:lastModifiedBy>
  <cp:revision>2</cp:revision>
  <cp:lastPrinted>2018-09-11T10:55:00Z</cp:lastPrinted>
  <dcterms:created xsi:type="dcterms:W3CDTF">2019-05-17T02:25:00Z</dcterms:created>
  <dcterms:modified xsi:type="dcterms:W3CDTF">2019-05-17T02:25:00Z</dcterms:modified>
</cp:coreProperties>
</file>