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D5" w:rsidRPr="005833A0" w:rsidRDefault="00650AD5" w:rsidP="00486D07">
      <w:pPr>
        <w:pStyle w:val="a4"/>
        <w:spacing w:after="0"/>
        <w:jc w:val="center"/>
        <w:rPr>
          <w:rFonts w:ascii="Tahoma" w:hAnsi="Tahoma" w:cs="Tahoma"/>
          <w:b/>
          <w:kern w:val="0"/>
          <w:sz w:val="18"/>
          <w:szCs w:val="18"/>
        </w:rPr>
      </w:pPr>
      <w:r w:rsidRPr="005833A0">
        <w:rPr>
          <w:rFonts w:ascii="Tahoma" w:hAnsi="Tahoma" w:cs="Tahoma"/>
          <w:b/>
          <w:kern w:val="0"/>
          <w:sz w:val="18"/>
          <w:szCs w:val="18"/>
        </w:rPr>
        <w:t xml:space="preserve">ДОГОВОР № </w:t>
      </w:r>
      <w:bookmarkStart w:id="0" w:name="%2525252525252525252525252525D0%25252525"/>
      <w:bookmarkEnd w:id="0"/>
    </w:p>
    <w:p w:rsidR="00F35711" w:rsidRPr="005833A0" w:rsidRDefault="00650AD5" w:rsidP="002B537C">
      <w:pPr>
        <w:pStyle w:val="a4"/>
        <w:tabs>
          <w:tab w:val="left" w:pos="7655"/>
        </w:tabs>
        <w:spacing w:after="0"/>
        <w:rPr>
          <w:rFonts w:ascii="Tahoma" w:hAnsi="Tahoma" w:cs="Tahoma"/>
          <w:b/>
          <w:kern w:val="0"/>
          <w:sz w:val="18"/>
          <w:szCs w:val="18"/>
        </w:rPr>
      </w:pPr>
      <w:r w:rsidRPr="005833A0">
        <w:rPr>
          <w:rFonts w:ascii="Tahoma" w:hAnsi="Tahoma" w:cs="Tahoma"/>
          <w:b/>
          <w:kern w:val="0"/>
          <w:sz w:val="18"/>
          <w:szCs w:val="18"/>
        </w:rPr>
        <w:t>г.</w:t>
      </w:r>
      <w:r w:rsidR="00803405" w:rsidRPr="005833A0">
        <w:rPr>
          <w:rFonts w:ascii="Tahoma" w:hAnsi="Tahoma" w:cs="Tahoma"/>
          <w:b/>
          <w:kern w:val="0"/>
          <w:sz w:val="18"/>
          <w:szCs w:val="18"/>
        </w:rPr>
        <w:t xml:space="preserve"> </w:t>
      </w:r>
      <w:r w:rsidRPr="005833A0">
        <w:rPr>
          <w:rFonts w:ascii="Tahoma" w:hAnsi="Tahoma" w:cs="Tahoma"/>
          <w:b/>
          <w:kern w:val="0"/>
          <w:sz w:val="18"/>
          <w:szCs w:val="18"/>
        </w:rPr>
        <w:t>Чел</w:t>
      </w:r>
      <w:r w:rsidR="007D250E" w:rsidRPr="005833A0">
        <w:rPr>
          <w:rFonts w:ascii="Tahoma" w:hAnsi="Tahoma" w:cs="Tahoma"/>
          <w:b/>
          <w:kern w:val="0"/>
          <w:sz w:val="18"/>
          <w:szCs w:val="18"/>
        </w:rPr>
        <w:t>ябинск</w:t>
      </w:r>
      <w:r w:rsidR="007D250E" w:rsidRPr="005833A0">
        <w:rPr>
          <w:rFonts w:ascii="Tahoma" w:hAnsi="Tahoma" w:cs="Tahoma"/>
          <w:b/>
          <w:kern w:val="0"/>
          <w:sz w:val="18"/>
          <w:szCs w:val="18"/>
        </w:rPr>
        <w:tab/>
      </w:r>
      <w:r w:rsidR="00803405" w:rsidRPr="005833A0">
        <w:rPr>
          <w:rFonts w:ascii="Tahoma" w:hAnsi="Tahoma" w:cs="Tahoma"/>
          <w:b/>
          <w:kern w:val="0"/>
          <w:sz w:val="18"/>
          <w:szCs w:val="18"/>
        </w:rPr>
        <w:t>«</w:t>
      </w:r>
      <w:r w:rsidR="002B537C">
        <w:rPr>
          <w:rFonts w:ascii="Tahoma" w:hAnsi="Tahoma" w:cs="Tahoma"/>
          <w:b/>
          <w:kern w:val="0"/>
          <w:sz w:val="18"/>
          <w:szCs w:val="18"/>
        </w:rPr>
        <w:t>12</w:t>
      </w:r>
      <w:r w:rsidR="00803405" w:rsidRPr="005833A0">
        <w:rPr>
          <w:rFonts w:ascii="Tahoma" w:hAnsi="Tahoma" w:cs="Tahoma"/>
          <w:b/>
          <w:kern w:val="0"/>
          <w:sz w:val="18"/>
          <w:szCs w:val="18"/>
        </w:rPr>
        <w:t xml:space="preserve">» </w:t>
      </w:r>
      <w:r w:rsidR="002B537C">
        <w:rPr>
          <w:rFonts w:ascii="Tahoma" w:hAnsi="Tahoma" w:cs="Tahoma"/>
          <w:b/>
          <w:kern w:val="0"/>
          <w:sz w:val="18"/>
          <w:szCs w:val="18"/>
        </w:rPr>
        <w:t>августа</w:t>
      </w:r>
      <w:r w:rsidR="00332315" w:rsidRPr="005833A0">
        <w:rPr>
          <w:rFonts w:ascii="Tahoma" w:hAnsi="Tahoma" w:cs="Tahoma"/>
          <w:b/>
          <w:kern w:val="0"/>
          <w:sz w:val="18"/>
          <w:szCs w:val="18"/>
        </w:rPr>
        <w:t xml:space="preserve"> </w:t>
      </w:r>
      <w:r w:rsidRPr="005833A0">
        <w:rPr>
          <w:rFonts w:ascii="Tahoma" w:hAnsi="Tahoma" w:cs="Tahoma"/>
          <w:b/>
          <w:kern w:val="0"/>
          <w:sz w:val="18"/>
          <w:szCs w:val="18"/>
        </w:rPr>
        <w:t>201</w:t>
      </w:r>
      <w:r w:rsidR="009D4E45">
        <w:rPr>
          <w:rFonts w:ascii="Tahoma" w:hAnsi="Tahoma" w:cs="Tahoma"/>
          <w:b/>
          <w:kern w:val="0"/>
          <w:sz w:val="18"/>
          <w:szCs w:val="18"/>
        </w:rPr>
        <w:t>9</w:t>
      </w:r>
      <w:r w:rsidR="000526BC" w:rsidRPr="005833A0">
        <w:rPr>
          <w:rFonts w:ascii="Tahoma" w:hAnsi="Tahoma" w:cs="Tahoma"/>
          <w:b/>
          <w:kern w:val="0"/>
          <w:sz w:val="18"/>
          <w:szCs w:val="18"/>
        </w:rPr>
        <w:t xml:space="preserve"> г.</w:t>
      </w:r>
    </w:p>
    <w:p w:rsidR="00F35711" w:rsidRPr="005833A0" w:rsidRDefault="00F35711" w:rsidP="00F35711">
      <w:pPr>
        <w:pStyle w:val="a4"/>
        <w:tabs>
          <w:tab w:val="left" w:pos="7655"/>
        </w:tabs>
        <w:spacing w:after="0"/>
        <w:rPr>
          <w:rFonts w:ascii="Tahoma" w:hAnsi="Tahoma" w:cs="Tahoma"/>
          <w:b/>
          <w:kern w:val="0"/>
          <w:sz w:val="18"/>
          <w:szCs w:val="18"/>
        </w:rPr>
      </w:pPr>
    </w:p>
    <w:p w:rsidR="00650AD5" w:rsidRPr="005833A0" w:rsidRDefault="00D41B09" w:rsidP="00A606D5">
      <w:pPr>
        <w:pStyle w:val="a4"/>
        <w:tabs>
          <w:tab w:val="left" w:pos="7938"/>
        </w:tabs>
        <w:ind w:firstLine="284"/>
        <w:jc w:val="both"/>
        <w:rPr>
          <w:rFonts w:ascii="Tahoma" w:hAnsi="Tahoma" w:cs="Tahoma"/>
          <w:kern w:val="0"/>
          <w:sz w:val="18"/>
          <w:szCs w:val="18"/>
        </w:rPr>
      </w:pPr>
      <w:r w:rsidRPr="00D41B09">
        <w:rPr>
          <w:rFonts w:ascii="Tahoma" w:hAnsi="Tahoma" w:cs="Tahoma"/>
          <w:b/>
          <w:sz w:val="18"/>
          <w:szCs w:val="18"/>
        </w:rPr>
        <w:t xml:space="preserve">Садоводческое </w:t>
      </w:r>
      <w:r>
        <w:rPr>
          <w:rFonts w:ascii="Tahoma" w:hAnsi="Tahoma" w:cs="Tahoma"/>
          <w:b/>
          <w:sz w:val="18"/>
          <w:szCs w:val="18"/>
        </w:rPr>
        <w:t>н</w:t>
      </w:r>
      <w:r w:rsidRPr="00D41B09">
        <w:rPr>
          <w:rFonts w:ascii="Tahoma" w:hAnsi="Tahoma" w:cs="Tahoma"/>
          <w:b/>
          <w:sz w:val="18"/>
          <w:szCs w:val="18"/>
        </w:rPr>
        <w:t xml:space="preserve">екоммерческое </w:t>
      </w:r>
      <w:r>
        <w:rPr>
          <w:rFonts w:ascii="Tahoma" w:hAnsi="Tahoma" w:cs="Tahoma"/>
          <w:b/>
          <w:sz w:val="18"/>
          <w:szCs w:val="18"/>
        </w:rPr>
        <w:t>т</w:t>
      </w:r>
      <w:r w:rsidRPr="00D41B09">
        <w:rPr>
          <w:rFonts w:ascii="Tahoma" w:hAnsi="Tahoma" w:cs="Tahoma"/>
          <w:b/>
          <w:sz w:val="18"/>
          <w:szCs w:val="18"/>
        </w:rPr>
        <w:t xml:space="preserve">оварищество СНТ </w:t>
      </w:r>
      <w:r>
        <w:rPr>
          <w:rFonts w:ascii="Tahoma" w:hAnsi="Tahoma" w:cs="Tahoma"/>
          <w:b/>
          <w:sz w:val="18"/>
          <w:szCs w:val="18"/>
        </w:rPr>
        <w:t>«</w:t>
      </w:r>
      <w:r w:rsidRPr="00D41B09">
        <w:rPr>
          <w:rFonts w:ascii="Tahoma" w:hAnsi="Tahoma" w:cs="Tahoma"/>
          <w:b/>
          <w:sz w:val="18"/>
          <w:szCs w:val="18"/>
        </w:rPr>
        <w:t>Колющенец</w:t>
      </w:r>
      <w:r>
        <w:rPr>
          <w:rFonts w:ascii="Tahoma" w:hAnsi="Tahoma" w:cs="Tahoma"/>
          <w:b/>
          <w:sz w:val="18"/>
          <w:szCs w:val="18"/>
        </w:rPr>
        <w:t>»</w:t>
      </w:r>
      <w:r w:rsidR="002834D9" w:rsidRPr="005833A0">
        <w:rPr>
          <w:rFonts w:ascii="Tahoma" w:hAnsi="Tahoma" w:cs="Tahoma"/>
          <w:b/>
          <w:iCs/>
          <w:kern w:val="0"/>
          <w:sz w:val="18"/>
          <w:szCs w:val="18"/>
        </w:rPr>
        <w:t>,</w:t>
      </w:r>
      <w:r w:rsidR="00F01AA6" w:rsidRPr="005833A0">
        <w:rPr>
          <w:rFonts w:ascii="Tahoma" w:hAnsi="Tahoma" w:cs="Tahoma"/>
          <w:kern w:val="0"/>
          <w:sz w:val="18"/>
          <w:szCs w:val="18"/>
        </w:rPr>
        <w:t xml:space="preserve"> именуем</w:t>
      </w:r>
      <w:r w:rsidR="00E76E16">
        <w:rPr>
          <w:rFonts w:ascii="Tahoma" w:hAnsi="Tahoma" w:cs="Tahoma"/>
          <w:kern w:val="0"/>
          <w:sz w:val="18"/>
          <w:szCs w:val="18"/>
        </w:rPr>
        <w:t>ое</w:t>
      </w:r>
      <w:r w:rsidR="00F01AA6" w:rsidRPr="005833A0">
        <w:rPr>
          <w:rFonts w:ascii="Tahoma" w:hAnsi="Tahoma" w:cs="Tahoma"/>
          <w:kern w:val="0"/>
          <w:sz w:val="18"/>
          <w:szCs w:val="18"/>
        </w:rPr>
        <w:t xml:space="preserve"> в дальнейшем «Заказчик»,</w:t>
      </w:r>
      <w:r w:rsidR="00E76E16">
        <w:rPr>
          <w:rFonts w:ascii="Tahoma" w:hAnsi="Tahoma" w:cs="Tahoma"/>
          <w:kern w:val="0"/>
          <w:sz w:val="18"/>
          <w:szCs w:val="18"/>
        </w:rPr>
        <w:t xml:space="preserve"> в лице </w:t>
      </w:r>
      <w:r>
        <w:rPr>
          <w:rFonts w:ascii="Tahoma" w:hAnsi="Tahoma" w:cs="Tahoma"/>
          <w:kern w:val="0"/>
          <w:sz w:val="18"/>
          <w:szCs w:val="18"/>
        </w:rPr>
        <w:t>п</w:t>
      </w:r>
      <w:r w:rsidRPr="00D41B09">
        <w:rPr>
          <w:rFonts w:ascii="Tahoma" w:hAnsi="Tahoma" w:cs="Tahoma"/>
          <w:kern w:val="0"/>
          <w:sz w:val="18"/>
          <w:szCs w:val="18"/>
        </w:rPr>
        <w:t>редседател</w:t>
      </w:r>
      <w:r>
        <w:rPr>
          <w:rFonts w:ascii="Tahoma" w:hAnsi="Tahoma" w:cs="Tahoma"/>
          <w:kern w:val="0"/>
          <w:sz w:val="18"/>
          <w:szCs w:val="18"/>
        </w:rPr>
        <w:t>я</w:t>
      </w:r>
      <w:r w:rsidRPr="00D41B09">
        <w:rPr>
          <w:rFonts w:ascii="Tahoma" w:hAnsi="Tahoma" w:cs="Tahoma"/>
          <w:kern w:val="0"/>
          <w:sz w:val="18"/>
          <w:szCs w:val="18"/>
        </w:rPr>
        <w:t xml:space="preserve"> правления Лаптев</w:t>
      </w:r>
      <w:r>
        <w:rPr>
          <w:rFonts w:ascii="Tahoma" w:hAnsi="Tahoma" w:cs="Tahoma"/>
          <w:kern w:val="0"/>
          <w:sz w:val="18"/>
          <w:szCs w:val="18"/>
        </w:rPr>
        <w:t>а</w:t>
      </w:r>
      <w:r w:rsidRPr="00D41B09">
        <w:rPr>
          <w:rFonts w:ascii="Tahoma" w:hAnsi="Tahoma" w:cs="Tahoma"/>
          <w:kern w:val="0"/>
          <w:sz w:val="18"/>
          <w:szCs w:val="18"/>
        </w:rPr>
        <w:t xml:space="preserve"> Олег</w:t>
      </w:r>
      <w:r>
        <w:rPr>
          <w:rFonts w:ascii="Tahoma" w:hAnsi="Tahoma" w:cs="Tahoma"/>
          <w:kern w:val="0"/>
          <w:sz w:val="18"/>
          <w:szCs w:val="18"/>
        </w:rPr>
        <w:t>а</w:t>
      </w:r>
      <w:r w:rsidRPr="00D41B09">
        <w:rPr>
          <w:rFonts w:ascii="Tahoma" w:hAnsi="Tahoma" w:cs="Tahoma"/>
          <w:kern w:val="0"/>
          <w:sz w:val="18"/>
          <w:szCs w:val="18"/>
        </w:rPr>
        <w:t xml:space="preserve"> Викторович</w:t>
      </w:r>
      <w:r>
        <w:rPr>
          <w:rFonts w:ascii="Tahoma" w:hAnsi="Tahoma" w:cs="Tahoma"/>
          <w:kern w:val="0"/>
          <w:sz w:val="18"/>
          <w:szCs w:val="18"/>
        </w:rPr>
        <w:t>а</w:t>
      </w:r>
      <w:r w:rsidRPr="00D41B09">
        <w:rPr>
          <w:rFonts w:ascii="Tahoma" w:hAnsi="Tahoma" w:cs="Tahoma"/>
          <w:kern w:val="0"/>
          <w:sz w:val="18"/>
          <w:szCs w:val="18"/>
        </w:rPr>
        <w:t>, действующ</w:t>
      </w:r>
      <w:r>
        <w:rPr>
          <w:rFonts w:ascii="Tahoma" w:hAnsi="Tahoma" w:cs="Tahoma"/>
          <w:kern w:val="0"/>
          <w:sz w:val="18"/>
          <w:szCs w:val="18"/>
        </w:rPr>
        <w:t>его</w:t>
      </w:r>
      <w:r w:rsidRPr="00D41B09">
        <w:rPr>
          <w:rFonts w:ascii="Tahoma" w:hAnsi="Tahoma" w:cs="Tahoma"/>
          <w:kern w:val="0"/>
          <w:sz w:val="18"/>
          <w:szCs w:val="18"/>
        </w:rPr>
        <w:t xml:space="preserve"> на основании Протокола  об</w:t>
      </w:r>
      <w:r>
        <w:rPr>
          <w:rFonts w:ascii="Tahoma" w:hAnsi="Tahoma" w:cs="Tahoma"/>
          <w:kern w:val="0"/>
          <w:sz w:val="18"/>
          <w:szCs w:val="18"/>
        </w:rPr>
        <w:t xml:space="preserve">щего собрания уполномоченных от </w:t>
      </w:r>
      <w:r w:rsidRPr="00D41B09">
        <w:rPr>
          <w:rFonts w:ascii="Tahoma" w:hAnsi="Tahoma" w:cs="Tahoma"/>
          <w:kern w:val="0"/>
          <w:sz w:val="18"/>
          <w:szCs w:val="18"/>
        </w:rPr>
        <w:t>23.04.2018 года, согласно Устава п.10.6</w:t>
      </w:r>
      <w:r w:rsidR="00650AD5" w:rsidRPr="005833A0">
        <w:rPr>
          <w:rFonts w:ascii="Tahoma" w:hAnsi="Tahoma" w:cs="Tahoma"/>
          <w:kern w:val="0"/>
          <w:sz w:val="18"/>
          <w:szCs w:val="18"/>
        </w:rPr>
        <w:t xml:space="preserve"> с одной стороны, и </w:t>
      </w:r>
      <w:r w:rsidR="00F35711" w:rsidRPr="005833A0">
        <w:rPr>
          <w:rFonts w:ascii="Tahoma" w:hAnsi="Tahoma" w:cs="Tahoma"/>
          <w:b/>
          <w:iCs/>
          <w:kern w:val="0"/>
          <w:sz w:val="18"/>
          <w:szCs w:val="18"/>
        </w:rPr>
        <w:t>Общество с ограниченной ответственностью</w:t>
      </w:r>
      <w:r w:rsidR="00650AD5" w:rsidRPr="005833A0">
        <w:rPr>
          <w:rFonts w:ascii="Tahoma" w:hAnsi="Tahoma" w:cs="Tahoma"/>
          <w:b/>
          <w:bCs/>
          <w:kern w:val="0"/>
          <w:sz w:val="18"/>
          <w:szCs w:val="18"/>
        </w:rPr>
        <w:t xml:space="preserve"> «Ворота74ру»</w:t>
      </w:r>
      <w:r w:rsidR="00650AD5" w:rsidRPr="005833A0">
        <w:rPr>
          <w:rFonts w:ascii="Tahoma" w:hAnsi="Tahoma" w:cs="Tahoma"/>
          <w:kern w:val="0"/>
          <w:sz w:val="18"/>
          <w:szCs w:val="18"/>
        </w:rPr>
        <w:t xml:space="preserve">, именуемое в дальнейшем </w:t>
      </w:r>
      <w:r w:rsidR="00803405" w:rsidRPr="005833A0">
        <w:rPr>
          <w:rFonts w:ascii="Tahoma" w:hAnsi="Tahoma" w:cs="Tahoma"/>
          <w:kern w:val="0"/>
          <w:sz w:val="18"/>
          <w:szCs w:val="18"/>
        </w:rPr>
        <w:t>«</w:t>
      </w:r>
      <w:r w:rsidR="00650AD5" w:rsidRPr="005833A0">
        <w:rPr>
          <w:rFonts w:ascii="Tahoma" w:hAnsi="Tahoma" w:cs="Tahoma"/>
          <w:kern w:val="0"/>
          <w:sz w:val="18"/>
          <w:szCs w:val="18"/>
        </w:rPr>
        <w:t>Исполнитель</w:t>
      </w:r>
      <w:r w:rsidR="00803405" w:rsidRPr="005833A0">
        <w:rPr>
          <w:rFonts w:ascii="Tahoma" w:hAnsi="Tahoma" w:cs="Tahoma"/>
          <w:kern w:val="0"/>
          <w:sz w:val="18"/>
          <w:szCs w:val="18"/>
        </w:rPr>
        <w:t>»</w:t>
      </w:r>
      <w:r w:rsidR="00650AD5" w:rsidRPr="005833A0">
        <w:rPr>
          <w:rFonts w:ascii="Tahoma" w:hAnsi="Tahoma" w:cs="Tahoma"/>
          <w:kern w:val="0"/>
          <w:sz w:val="18"/>
          <w:szCs w:val="18"/>
        </w:rPr>
        <w:t xml:space="preserve">, в лице </w:t>
      </w:r>
      <w:r w:rsidR="00803405" w:rsidRPr="005833A0">
        <w:rPr>
          <w:rFonts w:ascii="Tahoma" w:hAnsi="Tahoma" w:cs="Tahoma"/>
          <w:kern w:val="0"/>
          <w:sz w:val="18"/>
          <w:szCs w:val="18"/>
        </w:rPr>
        <w:t>д</w:t>
      </w:r>
      <w:r w:rsidR="00650AD5" w:rsidRPr="005833A0">
        <w:rPr>
          <w:rFonts w:ascii="Tahoma" w:hAnsi="Tahoma" w:cs="Tahoma"/>
          <w:kern w:val="0"/>
          <w:sz w:val="18"/>
          <w:szCs w:val="18"/>
        </w:rPr>
        <w:t xml:space="preserve">иректора </w:t>
      </w:r>
      <w:r w:rsidR="00803405" w:rsidRPr="005833A0">
        <w:rPr>
          <w:rFonts w:ascii="Tahoma" w:hAnsi="Tahoma" w:cs="Tahoma"/>
          <w:kern w:val="0"/>
          <w:sz w:val="18"/>
          <w:szCs w:val="18"/>
        </w:rPr>
        <w:t>Деева Дмитрия Сергеевича</w:t>
      </w:r>
      <w:r w:rsidR="00650AD5" w:rsidRPr="005833A0">
        <w:rPr>
          <w:rFonts w:ascii="Tahoma" w:hAnsi="Tahoma" w:cs="Tahoma"/>
          <w:kern w:val="0"/>
          <w:sz w:val="18"/>
          <w:szCs w:val="18"/>
        </w:rPr>
        <w:t>, действующего на основании Устава, с другой стороны, далее совместно именуемые «Стороны», заключили настоящий Договор о нижеследующем:</w:t>
      </w:r>
    </w:p>
    <w:p w:rsidR="00650AD5" w:rsidRPr="005833A0" w:rsidRDefault="00650AD5" w:rsidP="00486D07">
      <w:pPr>
        <w:pStyle w:val="a4"/>
        <w:numPr>
          <w:ilvl w:val="0"/>
          <w:numId w:val="3"/>
        </w:numPr>
        <w:tabs>
          <w:tab w:val="clear" w:pos="927"/>
          <w:tab w:val="num" w:pos="284"/>
        </w:tabs>
        <w:suppressAutoHyphens w:val="0"/>
        <w:spacing w:before="240"/>
        <w:ind w:firstLine="0"/>
        <w:jc w:val="center"/>
        <w:rPr>
          <w:rFonts w:ascii="Tahoma" w:hAnsi="Tahoma" w:cs="Tahoma"/>
          <w:b/>
          <w:kern w:val="0"/>
          <w:sz w:val="18"/>
          <w:szCs w:val="18"/>
        </w:rPr>
      </w:pPr>
      <w:r w:rsidRPr="005833A0">
        <w:rPr>
          <w:rFonts w:ascii="Tahoma" w:hAnsi="Tahoma" w:cs="Tahoma"/>
          <w:b/>
          <w:kern w:val="0"/>
          <w:sz w:val="18"/>
          <w:szCs w:val="18"/>
        </w:rPr>
        <w:t>ПРЕДМЕТ ДОГОВОРА</w:t>
      </w:r>
    </w:p>
    <w:p w:rsidR="00650AD5" w:rsidRPr="005833A0" w:rsidRDefault="00650AD5" w:rsidP="00D232CF">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 xml:space="preserve">Исполнитель обязуется своими силами либо с привлечением субподрядных организаций осуществить поставку, доставить и установить </w:t>
      </w:r>
      <w:r w:rsidR="00D41B09">
        <w:rPr>
          <w:rFonts w:ascii="Tahoma" w:hAnsi="Tahoma" w:cs="Tahoma"/>
          <w:kern w:val="0"/>
          <w:sz w:val="18"/>
          <w:szCs w:val="18"/>
        </w:rPr>
        <w:t>Систему контроля доступа на калитки</w:t>
      </w:r>
      <w:r w:rsidR="00E76E16">
        <w:rPr>
          <w:rFonts w:ascii="Tahoma" w:hAnsi="Tahoma" w:cs="Tahoma"/>
          <w:kern w:val="0"/>
          <w:sz w:val="18"/>
          <w:szCs w:val="18"/>
        </w:rPr>
        <w:t xml:space="preserve"> </w:t>
      </w:r>
      <w:r w:rsidRPr="005833A0">
        <w:rPr>
          <w:rFonts w:ascii="Tahoma" w:hAnsi="Tahoma" w:cs="Tahoma"/>
          <w:kern w:val="0"/>
          <w:sz w:val="18"/>
          <w:szCs w:val="18"/>
        </w:rPr>
        <w:t>(далее по тексту - «Издели</w:t>
      </w:r>
      <w:r w:rsidR="00E76E16">
        <w:rPr>
          <w:rFonts w:ascii="Tahoma" w:hAnsi="Tahoma" w:cs="Tahoma"/>
          <w:kern w:val="0"/>
          <w:sz w:val="18"/>
          <w:szCs w:val="18"/>
        </w:rPr>
        <w:t>я</w:t>
      </w:r>
      <w:r w:rsidRPr="005833A0">
        <w:rPr>
          <w:rFonts w:ascii="Tahoma" w:hAnsi="Tahoma" w:cs="Tahoma"/>
          <w:kern w:val="0"/>
          <w:sz w:val="18"/>
          <w:szCs w:val="18"/>
        </w:rPr>
        <w:t>») на объекте</w:t>
      </w:r>
      <w:r w:rsidR="00B90FBC" w:rsidRPr="005833A0">
        <w:rPr>
          <w:rFonts w:ascii="Tahoma" w:hAnsi="Tahoma" w:cs="Tahoma"/>
          <w:kern w:val="0"/>
          <w:sz w:val="18"/>
          <w:szCs w:val="18"/>
        </w:rPr>
        <w:t>, расположенно</w:t>
      </w:r>
      <w:r w:rsidR="004C5888" w:rsidRPr="005833A0">
        <w:rPr>
          <w:rFonts w:ascii="Tahoma" w:hAnsi="Tahoma" w:cs="Tahoma"/>
          <w:kern w:val="0"/>
          <w:sz w:val="18"/>
          <w:szCs w:val="18"/>
        </w:rPr>
        <w:t>м</w:t>
      </w:r>
      <w:r w:rsidR="00B90FBC" w:rsidRPr="005833A0">
        <w:rPr>
          <w:rFonts w:ascii="Tahoma" w:hAnsi="Tahoma" w:cs="Tahoma"/>
          <w:kern w:val="0"/>
          <w:sz w:val="18"/>
          <w:szCs w:val="18"/>
        </w:rPr>
        <w:t xml:space="preserve"> по адресу:</w:t>
      </w:r>
      <w:r w:rsidR="00CE018E">
        <w:rPr>
          <w:rFonts w:ascii="Tahoma" w:hAnsi="Tahoma" w:cs="Tahoma"/>
          <w:kern w:val="0"/>
          <w:sz w:val="18"/>
          <w:szCs w:val="18"/>
        </w:rPr>
        <w:t xml:space="preserve"> </w:t>
      </w:r>
      <w:r w:rsidR="00D232CF">
        <w:rPr>
          <w:rFonts w:ascii="Tahoma" w:hAnsi="Tahoma" w:cs="Tahoma"/>
          <w:kern w:val="0"/>
          <w:sz w:val="18"/>
          <w:szCs w:val="18"/>
        </w:rPr>
        <w:t xml:space="preserve">г. </w:t>
      </w:r>
      <w:r w:rsidR="00CE3D6C" w:rsidRPr="00CE3D6C">
        <w:rPr>
          <w:rFonts w:ascii="Tahoma" w:hAnsi="Tahoma" w:cs="Tahoma"/>
          <w:sz w:val="18"/>
          <w:szCs w:val="18"/>
        </w:rPr>
        <w:t>Челябинск</w:t>
      </w:r>
      <w:r w:rsidR="00D232CF">
        <w:rPr>
          <w:rFonts w:ascii="Tahoma" w:hAnsi="Tahoma" w:cs="Tahoma"/>
          <w:sz w:val="18"/>
          <w:szCs w:val="18"/>
        </w:rPr>
        <w:t>,</w:t>
      </w:r>
      <w:r w:rsidR="00D232CF" w:rsidRPr="00D232CF">
        <w:t xml:space="preserve"> </w:t>
      </w:r>
      <w:r w:rsidR="00D232CF" w:rsidRPr="00D232CF">
        <w:rPr>
          <w:rFonts w:ascii="Tahoma" w:hAnsi="Tahoma" w:cs="Tahoma"/>
          <w:sz w:val="18"/>
          <w:szCs w:val="18"/>
        </w:rPr>
        <w:t xml:space="preserve">ул. </w:t>
      </w:r>
      <w:r w:rsidR="00871F6C">
        <w:rPr>
          <w:rFonts w:ascii="Tahoma" w:hAnsi="Tahoma" w:cs="Tahoma"/>
          <w:sz w:val="18"/>
          <w:szCs w:val="18"/>
        </w:rPr>
        <w:t>Игуменка</w:t>
      </w:r>
      <w:r w:rsidR="00D232CF" w:rsidRPr="00D232CF">
        <w:rPr>
          <w:rFonts w:ascii="Tahoma" w:hAnsi="Tahoma" w:cs="Tahoma"/>
          <w:sz w:val="18"/>
          <w:szCs w:val="18"/>
        </w:rPr>
        <w:t xml:space="preserve">, дом </w:t>
      </w:r>
      <w:r w:rsidR="00871F6C">
        <w:rPr>
          <w:rFonts w:ascii="Tahoma" w:hAnsi="Tahoma" w:cs="Tahoma"/>
          <w:sz w:val="18"/>
          <w:szCs w:val="18"/>
        </w:rPr>
        <w:t>60</w:t>
      </w:r>
      <w:r w:rsidR="00D64891">
        <w:rPr>
          <w:rFonts w:ascii="Tahoma" w:hAnsi="Tahoma" w:cs="Tahoma"/>
          <w:sz w:val="18"/>
          <w:szCs w:val="18"/>
        </w:rPr>
        <w:t>.</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Исполнитель обязуется совершить указанные в п. 1.1. настоящего Договора работы в соответствии со Сметами-Заказами, определяющими цену Изделий и Работ, являющимися неотъемлемыми частями настоящего Договора.</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Право собственности на Изделия, передаваемые Исполнителем в соответствии с настоящим Договором, переходит к Заказчику после полной оплаты Изделий и подписания накладной по форме ТОРГ-12.</w:t>
      </w:r>
    </w:p>
    <w:p w:rsidR="00650AD5" w:rsidRPr="005833A0" w:rsidRDefault="00650AD5" w:rsidP="00486D07">
      <w:pPr>
        <w:pStyle w:val="a4"/>
        <w:numPr>
          <w:ilvl w:val="0"/>
          <w:numId w:val="3"/>
        </w:numPr>
        <w:tabs>
          <w:tab w:val="clear" w:pos="927"/>
          <w:tab w:val="num" w:pos="284"/>
        </w:tabs>
        <w:suppressAutoHyphens w:val="0"/>
        <w:spacing w:before="240"/>
        <w:ind w:firstLine="0"/>
        <w:jc w:val="center"/>
        <w:rPr>
          <w:rFonts w:ascii="Tahoma" w:hAnsi="Tahoma" w:cs="Tahoma"/>
          <w:b/>
          <w:kern w:val="0"/>
          <w:sz w:val="18"/>
          <w:szCs w:val="18"/>
        </w:rPr>
      </w:pPr>
      <w:r w:rsidRPr="005833A0">
        <w:rPr>
          <w:rFonts w:ascii="Tahoma" w:hAnsi="Tahoma" w:cs="Tahoma"/>
          <w:b/>
          <w:kern w:val="0"/>
          <w:sz w:val="18"/>
          <w:szCs w:val="18"/>
        </w:rPr>
        <w:t>СТОИМОСТЬ ДОГОВОРА И ПОРЯДОК РАСЧЕТОВ.</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 xml:space="preserve">Стоимость Изделий на основании Смет-Заказов составляет </w:t>
      </w:r>
      <w:r w:rsidR="006E75A6">
        <w:rPr>
          <w:rFonts w:ascii="Tahoma" w:hAnsi="Tahoma" w:cs="Tahoma"/>
          <w:kern w:val="0"/>
          <w:sz w:val="18"/>
          <w:szCs w:val="18"/>
        </w:rPr>
        <w:t>63</w:t>
      </w:r>
      <w:r w:rsidR="002903C1">
        <w:rPr>
          <w:rFonts w:ascii="Tahoma" w:hAnsi="Tahoma" w:cs="Tahoma"/>
          <w:kern w:val="0"/>
          <w:sz w:val="18"/>
          <w:szCs w:val="18"/>
        </w:rPr>
        <w:t>0</w:t>
      </w:r>
      <w:r w:rsidR="00F03352">
        <w:rPr>
          <w:rFonts w:ascii="Tahoma" w:hAnsi="Tahoma" w:cs="Tahoma"/>
          <w:kern w:val="0"/>
          <w:sz w:val="18"/>
          <w:szCs w:val="18"/>
        </w:rPr>
        <w:t>00</w:t>
      </w:r>
      <w:r w:rsidR="00332315" w:rsidRPr="005833A0">
        <w:rPr>
          <w:rFonts w:ascii="Tahoma" w:hAnsi="Tahoma" w:cs="Tahoma"/>
          <w:kern w:val="0"/>
          <w:sz w:val="18"/>
          <w:szCs w:val="18"/>
        </w:rPr>
        <w:t xml:space="preserve"> рублей</w:t>
      </w:r>
      <w:r w:rsidR="00BF76C4" w:rsidRPr="005833A0">
        <w:rPr>
          <w:rFonts w:ascii="Tahoma" w:hAnsi="Tahoma" w:cs="Tahoma"/>
          <w:kern w:val="0"/>
          <w:sz w:val="18"/>
          <w:szCs w:val="18"/>
        </w:rPr>
        <w:t xml:space="preserve">, в том числе НДС — </w:t>
      </w:r>
      <w:r w:rsidR="007B23CC">
        <w:rPr>
          <w:rFonts w:ascii="Tahoma" w:hAnsi="Tahoma" w:cs="Tahoma"/>
          <w:kern w:val="0"/>
          <w:sz w:val="18"/>
          <w:szCs w:val="18"/>
        </w:rPr>
        <w:t>20</w:t>
      </w:r>
      <w:r w:rsidR="00BF76C4" w:rsidRPr="005833A0">
        <w:rPr>
          <w:rFonts w:ascii="Tahoma" w:hAnsi="Tahoma" w:cs="Tahoma"/>
          <w:kern w:val="0"/>
          <w:sz w:val="18"/>
          <w:szCs w:val="18"/>
        </w:rPr>
        <w:t>%.</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 xml:space="preserve">Стоимость Работ на основании Смет-Заказов составляет </w:t>
      </w:r>
      <w:r w:rsidR="006E75A6">
        <w:rPr>
          <w:rFonts w:ascii="Tahoma" w:hAnsi="Tahoma" w:cs="Tahoma"/>
          <w:kern w:val="0"/>
          <w:sz w:val="18"/>
          <w:szCs w:val="18"/>
        </w:rPr>
        <w:t>210</w:t>
      </w:r>
      <w:r w:rsidR="00263651">
        <w:rPr>
          <w:rFonts w:ascii="Tahoma" w:hAnsi="Tahoma" w:cs="Tahoma"/>
          <w:kern w:val="0"/>
          <w:sz w:val="18"/>
          <w:szCs w:val="18"/>
        </w:rPr>
        <w:t>00</w:t>
      </w:r>
      <w:r w:rsidRPr="005833A0">
        <w:rPr>
          <w:rFonts w:ascii="Tahoma" w:hAnsi="Tahoma" w:cs="Tahoma"/>
          <w:kern w:val="0"/>
          <w:sz w:val="18"/>
          <w:szCs w:val="18"/>
        </w:rPr>
        <w:t xml:space="preserve"> рублей, в том</w:t>
      </w:r>
      <w:r w:rsidR="00BF76C4" w:rsidRPr="005833A0">
        <w:rPr>
          <w:rFonts w:ascii="Tahoma" w:hAnsi="Tahoma" w:cs="Tahoma"/>
          <w:kern w:val="0"/>
          <w:sz w:val="18"/>
          <w:szCs w:val="18"/>
        </w:rPr>
        <w:t xml:space="preserve"> числе НДС — </w:t>
      </w:r>
      <w:r w:rsidR="007B23CC">
        <w:rPr>
          <w:rFonts w:ascii="Tahoma" w:hAnsi="Tahoma" w:cs="Tahoma"/>
          <w:kern w:val="0"/>
          <w:sz w:val="18"/>
          <w:szCs w:val="18"/>
        </w:rPr>
        <w:t>20</w:t>
      </w:r>
      <w:r w:rsidR="00BF76C4" w:rsidRPr="005833A0">
        <w:rPr>
          <w:rFonts w:ascii="Tahoma" w:hAnsi="Tahoma" w:cs="Tahoma"/>
          <w:kern w:val="0"/>
          <w:sz w:val="18"/>
          <w:szCs w:val="18"/>
        </w:rPr>
        <w:t>%.</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 xml:space="preserve">Стоимость настоящего Договора на основании Смет-Заказов составляет </w:t>
      </w:r>
      <w:r w:rsidR="006E75A6">
        <w:rPr>
          <w:rFonts w:ascii="Tahoma" w:hAnsi="Tahoma" w:cs="Tahoma"/>
          <w:kern w:val="0"/>
          <w:sz w:val="18"/>
          <w:szCs w:val="18"/>
        </w:rPr>
        <w:t>840</w:t>
      </w:r>
      <w:r w:rsidR="002E267F">
        <w:rPr>
          <w:rFonts w:ascii="Tahoma" w:hAnsi="Tahoma" w:cs="Tahoma"/>
          <w:kern w:val="0"/>
          <w:sz w:val="18"/>
          <w:szCs w:val="18"/>
        </w:rPr>
        <w:t>00</w:t>
      </w:r>
      <w:r w:rsidR="00A74D5F" w:rsidRPr="005833A0">
        <w:rPr>
          <w:rFonts w:ascii="Tahoma" w:hAnsi="Tahoma" w:cs="Tahoma"/>
          <w:kern w:val="0"/>
          <w:sz w:val="18"/>
          <w:szCs w:val="18"/>
        </w:rPr>
        <w:t xml:space="preserve"> (</w:t>
      </w:r>
      <w:r w:rsidR="006E75A6">
        <w:rPr>
          <w:rFonts w:ascii="Tahoma" w:hAnsi="Tahoma" w:cs="Tahoma"/>
          <w:kern w:val="0"/>
          <w:sz w:val="18"/>
          <w:szCs w:val="18"/>
        </w:rPr>
        <w:t>Восемьдесят четыре</w:t>
      </w:r>
      <w:r w:rsidR="008263AC">
        <w:rPr>
          <w:rFonts w:ascii="Tahoma" w:hAnsi="Tahoma" w:cs="Tahoma"/>
          <w:kern w:val="0"/>
          <w:sz w:val="18"/>
          <w:szCs w:val="18"/>
        </w:rPr>
        <w:t xml:space="preserve"> тысяч</w:t>
      </w:r>
      <w:r w:rsidR="006E75A6">
        <w:rPr>
          <w:rFonts w:ascii="Tahoma" w:hAnsi="Tahoma" w:cs="Tahoma"/>
          <w:kern w:val="0"/>
          <w:sz w:val="18"/>
          <w:szCs w:val="18"/>
        </w:rPr>
        <w:t>и</w:t>
      </w:r>
      <w:r w:rsidR="00A74D5F" w:rsidRPr="005833A0">
        <w:rPr>
          <w:rFonts w:ascii="Tahoma" w:hAnsi="Tahoma" w:cs="Tahoma"/>
          <w:kern w:val="0"/>
          <w:sz w:val="18"/>
          <w:szCs w:val="18"/>
        </w:rPr>
        <w:t>)</w:t>
      </w:r>
      <w:r w:rsidR="00332315" w:rsidRPr="005833A0">
        <w:rPr>
          <w:rFonts w:ascii="Tahoma" w:hAnsi="Tahoma" w:cs="Tahoma"/>
          <w:kern w:val="0"/>
          <w:sz w:val="18"/>
          <w:szCs w:val="18"/>
        </w:rPr>
        <w:t xml:space="preserve"> рубл</w:t>
      </w:r>
      <w:r w:rsidR="005C602D" w:rsidRPr="005833A0">
        <w:rPr>
          <w:rFonts w:ascii="Tahoma" w:hAnsi="Tahoma" w:cs="Tahoma"/>
          <w:kern w:val="0"/>
          <w:sz w:val="18"/>
          <w:szCs w:val="18"/>
        </w:rPr>
        <w:t>ей</w:t>
      </w:r>
      <w:r w:rsidRPr="005833A0">
        <w:rPr>
          <w:rFonts w:ascii="Tahoma" w:hAnsi="Tahoma" w:cs="Tahoma"/>
          <w:kern w:val="0"/>
          <w:sz w:val="18"/>
          <w:szCs w:val="18"/>
        </w:rPr>
        <w:t xml:space="preserve">, </w:t>
      </w:r>
      <w:r w:rsidR="00BF76C4" w:rsidRPr="005833A0">
        <w:rPr>
          <w:rFonts w:ascii="Tahoma" w:hAnsi="Tahoma" w:cs="Tahoma"/>
          <w:kern w:val="0"/>
          <w:sz w:val="18"/>
          <w:szCs w:val="18"/>
        </w:rPr>
        <w:t xml:space="preserve">включая НДС – </w:t>
      </w:r>
      <w:r w:rsidR="00CE018E">
        <w:rPr>
          <w:rFonts w:ascii="Tahoma" w:hAnsi="Tahoma" w:cs="Tahoma"/>
          <w:kern w:val="0"/>
          <w:sz w:val="18"/>
          <w:szCs w:val="18"/>
        </w:rPr>
        <w:t>20</w:t>
      </w:r>
      <w:r w:rsidR="00BF76C4" w:rsidRPr="005833A0">
        <w:rPr>
          <w:rFonts w:ascii="Tahoma" w:hAnsi="Tahoma" w:cs="Tahoma"/>
          <w:kern w:val="0"/>
          <w:sz w:val="18"/>
          <w:szCs w:val="18"/>
        </w:rPr>
        <w:t>%.</w:t>
      </w:r>
    </w:p>
    <w:p w:rsidR="00650AD5"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Заказчик вносит в кассу или на расчетный счет Исполнителя предоплату в сумме</w:t>
      </w:r>
      <w:r w:rsidR="00E4539A">
        <w:rPr>
          <w:rFonts w:ascii="Tahoma" w:hAnsi="Tahoma" w:cs="Tahoma"/>
          <w:kern w:val="0"/>
          <w:sz w:val="18"/>
          <w:szCs w:val="18"/>
        </w:rPr>
        <w:t xml:space="preserve"> </w:t>
      </w:r>
      <w:r w:rsidR="006E75A6">
        <w:rPr>
          <w:rFonts w:ascii="Tahoma" w:hAnsi="Tahoma" w:cs="Tahoma"/>
          <w:kern w:val="0"/>
          <w:sz w:val="18"/>
          <w:szCs w:val="18"/>
        </w:rPr>
        <w:t>44</w:t>
      </w:r>
      <w:r w:rsidR="00F8462D">
        <w:rPr>
          <w:rFonts w:ascii="Tahoma" w:hAnsi="Tahoma" w:cs="Tahoma"/>
          <w:kern w:val="0"/>
          <w:sz w:val="18"/>
          <w:szCs w:val="18"/>
        </w:rPr>
        <w:t>000</w:t>
      </w:r>
      <w:r w:rsidR="00E4539A">
        <w:rPr>
          <w:rFonts w:ascii="Tahoma" w:hAnsi="Tahoma" w:cs="Tahoma"/>
          <w:kern w:val="0"/>
          <w:sz w:val="18"/>
          <w:szCs w:val="18"/>
        </w:rPr>
        <w:t xml:space="preserve"> (</w:t>
      </w:r>
      <w:r w:rsidR="006E75A6">
        <w:rPr>
          <w:rFonts w:ascii="Tahoma" w:hAnsi="Tahoma" w:cs="Tahoma"/>
          <w:kern w:val="0"/>
          <w:sz w:val="18"/>
          <w:szCs w:val="18"/>
        </w:rPr>
        <w:t>Сорок четыре</w:t>
      </w:r>
      <w:r w:rsidR="00F03352">
        <w:rPr>
          <w:rFonts w:ascii="Tahoma" w:hAnsi="Tahoma" w:cs="Tahoma"/>
          <w:kern w:val="0"/>
          <w:sz w:val="18"/>
          <w:szCs w:val="18"/>
        </w:rPr>
        <w:t xml:space="preserve"> </w:t>
      </w:r>
      <w:r w:rsidR="00E4539A">
        <w:rPr>
          <w:rFonts w:ascii="Tahoma" w:hAnsi="Tahoma" w:cs="Tahoma"/>
          <w:kern w:val="0"/>
          <w:sz w:val="18"/>
          <w:szCs w:val="18"/>
        </w:rPr>
        <w:t>тысяч</w:t>
      </w:r>
      <w:r w:rsidR="006E75A6">
        <w:rPr>
          <w:rFonts w:ascii="Tahoma" w:hAnsi="Tahoma" w:cs="Tahoma"/>
          <w:kern w:val="0"/>
          <w:sz w:val="18"/>
          <w:szCs w:val="18"/>
        </w:rPr>
        <w:t>и</w:t>
      </w:r>
      <w:r w:rsidR="00E4539A">
        <w:rPr>
          <w:rFonts w:ascii="Tahoma" w:hAnsi="Tahoma" w:cs="Tahoma"/>
          <w:kern w:val="0"/>
          <w:sz w:val="18"/>
          <w:szCs w:val="18"/>
        </w:rPr>
        <w:t>) рублей</w:t>
      </w:r>
      <w:r w:rsidRPr="005833A0">
        <w:rPr>
          <w:rFonts w:ascii="Tahoma" w:hAnsi="Tahoma" w:cs="Tahoma"/>
          <w:kern w:val="0"/>
          <w:sz w:val="18"/>
          <w:szCs w:val="18"/>
        </w:rPr>
        <w:t xml:space="preserve"> в течение 10 (десяти) банковских дней с момента заключения настоящего Договора.</w:t>
      </w:r>
    </w:p>
    <w:p w:rsidR="00B778C6" w:rsidRDefault="00B778C6" w:rsidP="00B778C6">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B778C6">
        <w:rPr>
          <w:rFonts w:ascii="Tahoma" w:hAnsi="Tahoma" w:cs="Tahoma"/>
          <w:kern w:val="0"/>
          <w:sz w:val="18"/>
          <w:szCs w:val="18"/>
        </w:rPr>
        <w:t xml:space="preserve">Сумму </w:t>
      </w:r>
      <w:r w:rsidR="006E75A6">
        <w:rPr>
          <w:rFonts w:ascii="Tahoma" w:hAnsi="Tahoma" w:cs="Tahoma"/>
          <w:kern w:val="0"/>
          <w:sz w:val="18"/>
          <w:szCs w:val="18"/>
        </w:rPr>
        <w:t>400</w:t>
      </w:r>
      <w:r>
        <w:rPr>
          <w:rFonts w:ascii="Tahoma" w:hAnsi="Tahoma" w:cs="Tahoma"/>
          <w:kern w:val="0"/>
          <w:sz w:val="18"/>
          <w:szCs w:val="18"/>
        </w:rPr>
        <w:t>0</w:t>
      </w:r>
      <w:r w:rsidRPr="00B778C6">
        <w:rPr>
          <w:rFonts w:ascii="Tahoma" w:hAnsi="Tahoma" w:cs="Tahoma"/>
          <w:kern w:val="0"/>
          <w:sz w:val="18"/>
          <w:szCs w:val="18"/>
        </w:rPr>
        <w:t>0 (</w:t>
      </w:r>
      <w:r w:rsidR="006E75A6">
        <w:rPr>
          <w:rFonts w:ascii="Tahoma" w:hAnsi="Tahoma" w:cs="Tahoma"/>
          <w:kern w:val="0"/>
          <w:sz w:val="18"/>
          <w:szCs w:val="18"/>
        </w:rPr>
        <w:t>Сорок</w:t>
      </w:r>
      <w:r w:rsidRPr="00B778C6">
        <w:rPr>
          <w:rFonts w:ascii="Tahoma" w:hAnsi="Tahoma" w:cs="Tahoma"/>
          <w:kern w:val="0"/>
          <w:sz w:val="18"/>
          <w:szCs w:val="18"/>
        </w:rPr>
        <w:t xml:space="preserve"> тысяч) рублей Заказчик вносит в кассу</w:t>
      </w:r>
      <w:r>
        <w:rPr>
          <w:rFonts w:ascii="Tahoma" w:hAnsi="Tahoma" w:cs="Tahoma"/>
          <w:kern w:val="0"/>
          <w:sz w:val="18"/>
          <w:szCs w:val="18"/>
        </w:rPr>
        <w:t xml:space="preserve"> или</w:t>
      </w:r>
      <w:r w:rsidRPr="00B778C6">
        <w:rPr>
          <w:rFonts w:ascii="Tahoma" w:hAnsi="Tahoma" w:cs="Tahoma"/>
          <w:kern w:val="0"/>
          <w:sz w:val="18"/>
          <w:szCs w:val="18"/>
        </w:rPr>
        <w:t xml:space="preserve"> </w:t>
      </w:r>
      <w:r>
        <w:rPr>
          <w:rFonts w:ascii="Tahoma" w:hAnsi="Tahoma" w:cs="Tahoma"/>
          <w:kern w:val="0"/>
          <w:sz w:val="18"/>
          <w:szCs w:val="18"/>
        </w:rPr>
        <w:t xml:space="preserve">на расчетный счет </w:t>
      </w:r>
      <w:r w:rsidRPr="00B778C6">
        <w:rPr>
          <w:rFonts w:ascii="Tahoma" w:hAnsi="Tahoma" w:cs="Tahoma"/>
          <w:kern w:val="0"/>
          <w:sz w:val="18"/>
          <w:szCs w:val="18"/>
        </w:rPr>
        <w:t>Исполнителя в течение 2 (двух) банковских дней с даты монтажа и подписания Сторонами Акта о приёмке выполненных работ</w:t>
      </w:r>
      <w:r>
        <w:rPr>
          <w:rFonts w:ascii="Tahoma" w:hAnsi="Tahoma" w:cs="Tahoma"/>
          <w:kern w:val="0"/>
          <w:sz w:val="18"/>
          <w:szCs w:val="18"/>
        </w:rPr>
        <w:t>.</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На каждое Изделие, входящее в Смету-Заказ, выписывается накладная по форме ТОРГ-12 в соответствии с законодательством Российской Федерации.</w:t>
      </w:r>
    </w:p>
    <w:p w:rsidR="00650AD5" w:rsidRPr="005833A0" w:rsidRDefault="00650AD5" w:rsidP="00B778C6">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На выполненные работы по установке каждого Изделия, входящего в Смету-заказ, выписывается Акт о приемке выполненных работ в соответствии с законодательством Российской Федерации.</w:t>
      </w:r>
    </w:p>
    <w:p w:rsidR="00650AD5" w:rsidRPr="005833A0" w:rsidRDefault="00650AD5" w:rsidP="00486D07">
      <w:pPr>
        <w:pStyle w:val="a4"/>
        <w:numPr>
          <w:ilvl w:val="0"/>
          <w:numId w:val="3"/>
        </w:numPr>
        <w:tabs>
          <w:tab w:val="clear" w:pos="927"/>
          <w:tab w:val="num" w:pos="284"/>
        </w:tabs>
        <w:suppressAutoHyphens w:val="0"/>
        <w:spacing w:before="240"/>
        <w:ind w:firstLine="0"/>
        <w:jc w:val="center"/>
        <w:rPr>
          <w:rFonts w:ascii="Tahoma" w:hAnsi="Tahoma" w:cs="Tahoma"/>
          <w:b/>
          <w:kern w:val="0"/>
          <w:sz w:val="18"/>
          <w:szCs w:val="18"/>
        </w:rPr>
      </w:pPr>
      <w:r w:rsidRPr="005833A0">
        <w:rPr>
          <w:rFonts w:ascii="Tahoma" w:hAnsi="Tahoma" w:cs="Tahoma"/>
          <w:b/>
          <w:kern w:val="0"/>
          <w:sz w:val="18"/>
          <w:szCs w:val="18"/>
        </w:rPr>
        <w:t>СРОКИ ВЫПОЛНЕНИЯ РАБОТ И ПОРЯДОК ПРИЕМКИ РАБОТ.</w:t>
      </w:r>
    </w:p>
    <w:p w:rsidR="00650AD5" w:rsidRPr="005833A0" w:rsidRDefault="00650AD5" w:rsidP="00486D07">
      <w:pPr>
        <w:pStyle w:val="a4"/>
        <w:numPr>
          <w:ilvl w:val="1"/>
          <w:numId w:val="3"/>
        </w:numPr>
        <w:tabs>
          <w:tab w:val="left" w:pos="-283"/>
          <w:tab w:val="num" w:pos="567"/>
        </w:tabs>
        <w:spacing w:after="0"/>
        <w:ind w:left="0" w:firstLine="284"/>
        <w:jc w:val="both"/>
        <w:rPr>
          <w:rFonts w:ascii="Tahoma" w:hAnsi="Tahoma" w:cs="Tahoma"/>
          <w:kern w:val="0"/>
          <w:sz w:val="18"/>
          <w:szCs w:val="18"/>
        </w:rPr>
      </w:pPr>
      <w:r w:rsidRPr="005833A0">
        <w:rPr>
          <w:rFonts w:ascii="Tahoma" w:hAnsi="Tahoma" w:cs="Tahoma"/>
          <w:kern w:val="0"/>
          <w:sz w:val="18"/>
          <w:szCs w:val="18"/>
        </w:rPr>
        <w:t xml:space="preserve">Исполнитель осуществляет доставку Изделия в течение </w:t>
      </w:r>
      <w:r w:rsidR="00F03352">
        <w:rPr>
          <w:rFonts w:ascii="Tahoma" w:hAnsi="Tahoma" w:cs="Tahoma"/>
          <w:kern w:val="0"/>
          <w:sz w:val="18"/>
          <w:szCs w:val="18"/>
        </w:rPr>
        <w:t>1</w:t>
      </w:r>
      <w:r w:rsidR="002903C1">
        <w:rPr>
          <w:rFonts w:ascii="Tahoma" w:hAnsi="Tahoma" w:cs="Tahoma"/>
          <w:kern w:val="0"/>
          <w:sz w:val="18"/>
          <w:szCs w:val="18"/>
        </w:rPr>
        <w:t>0</w:t>
      </w:r>
      <w:r w:rsidRPr="005833A0">
        <w:rPr>
          <w:rFonts w:ascii="Tahoma" w:hAnsi="Tahoma" w:cs="Tahoma"/>
          <w:kern w:val="0"/>
          <w:sz w:val="18"/>
          <w:szCs w:val="18"/>
        </w:rPr>
        <w:t xml:space="preserve"> (</w:t>
      </w:r>
      <w:r w:rsidR="002903C1">
        <w:rPr>
          <w:rFonts w:ascii="Tahoma" w:hAnsi="Tahoma" w:cs="Tahoma"/>
          <w:kern w:val="0"/>
          <w:sz w:val="18"/>
          <w:szCs w:val="18"/>
        </w:rPr>
        <w:t>десяти</w:t>
      </w:r>
      <w:r w:rsidRPr="005833A0">
        <w:rPr>
          <w:rFonts w:ascii="Tahoma" w:hAnsi="Tahoma" w:cs="Tahoma"/>
          <w:kern w:val="0"/>
          <w:sz w:val="18"/>
          <w:szCs w:val="18"/>
        </w:rPr>
        <w:t>) рабочих дней с момента поступления на расчетный счет Исполнителя предоплаты согла</w:t>
      </w:r>
      <w:r w:rsidR="00B90FBC" w:rsidRPr="005833A0">
        <w:rPr>
          <w:rFonts w:ascii="Tahoma" w:hAnsi="Tahoma" w:cs="Tahoma"/>
          <w:kern w:val="0"/>
          <w:sz w:val="18"/>
          <w:szCs w:val="18"/>
        </w:rPr>
        <w:t>сно п. 2.4. настоящего договора</w:t>
      </w:r>
      <w:r w:rsidRPr="005833A0">
        <w:rPr>
          <w:rFonts w:ascii="Tahoma" w:hAnsi="Tahoma" w:cs="Tahoma"/>
          <w:kern w:val="0"/>
          <w:sz w:val="18"/>
          <w:szCs w:val="18"/>
        </w:rPr>
        <w:t xml:space="preserve"> и при условии наличия у Исполнителя подписанных с обеих сторон договора и смет-заказов. В момент доставки Изделий на объект по указанному в настоящем договоре адресу Заказчик подписывает товарные накладные.</w:t>
      </w:r>
    </w:p>
    <w:p w:rsidR="00650AD5" w:rsidRPr="005833A0" w:rsidRDefault="00650AD5" w:rsidP="00486D07">
      <w:pPr>
        <w:pStyle w:val="a4"/>
        <w:numPr>
          <w:ilvl w:val="1"/>
          <w:numId w:val="3"/>
        </w:numPr>
        <w:tabs>
          <w:tab w:val="left" w:pos="-283"/>
          <w:tab w:val="num" w:pos="567"/>
        </w:tabs>
        <w:spacing w:before="100" w:after="0"/>
        <w:ind w:left="0" w:firstLine="284"/>
        <w:jc w:val="both"/>
        <w:rPr>
          <w:rFonts w:ascii="Tahoma" w:hAnsi="Tahoma" w:cs="Tahoma"/>
          <w:kern w:val="0"/>
          <w:sz w:val="18"/>
          <w:szCs w:val="18"/>
        </w:rPr>
      </w:pPr>
      <w:r w:rsidRPr="005833A0">
        <w:rPr>
          <w:rFonts w:ascii="Tahoma" w:hAnsi="Tahoma" w:cs="Tahoma"/>
          <w:kern w:val="0"/>
          <w:sz w:val="18"/>
          <w:szCs w:val="18"/>
        </w:rPr>
        <w:t xml:space="preserve">Срок установки Изделия составляет </w:t>
      </w:r>
      <w:r w:rsidR="001F26D7">
        <w:rPr>
          <w:rFonts w:ascii="Tahoma" w:hAnsi="Tahoma" w:cs="Tahoma"/>
          <w:kern w:val="0"/>
          <w:sz w:val="18"/>
          <w:szCs w:val="18"/>
        </w:rPr>
        <w:t>5</w:t>
      </w:r>
      <w:r w:rsidRPr="005833A0">
        <w:rPr>
          <w:rFonts w:ascii="Tahoma" w:hAnsi="Tahoma" w:cs="Tahoma"/>
          <w:kern w:val="0"/>
          <w:sz w:val="18"/>
          <w:szCs w:val="18"/>
        </w:rPr>
        <w:t xml:space="preserve"> (</w:t>
      </w:r>
      <w:r w:rsidR="001F26D7">
        <w:rPr>
          <w:rFonts w:ascii="Tahoma" w:hAnsi="Tahoma" w:cs="Tahoma"/>
          <w:kern w:val="0"/>
          <w:sz w:val="18"/>
          <w:szCs w:val="18"/>
        </w:rPr>
        <w:t>пять</w:t>
      </w:r>
      <w:r w:rsidRPr="005833A0">
        <w:rPr>
          <w:rFonts w:ascii="Tahoma" w:hAnsi="Tahoma" w:cs="Tahoma"/>
          <w:kern w:val="0"/>
          <w:sz w:val="18"/>
          <w:szCs w:val="18"/>
        </w:rPr>
        <w:t xml:space="preserve">) рабочих </w:t>
      </w:r>
      <w:r w:rsidR="00B90FBC" w:rsidRPr="005833A0">
        <w:rPr>
          <w:rFonts w:ascii="Tahoma" w:hAnsi="Tahoma" w:cs="Tahoma"/>
          <w:kern w:val="0"/>
          <w:sz w:val="18"/>
          <w:szCs w:val="18"/>
        </w:rPr>
        <w:t>дн</w:t>
      </w:r>
      <w:r w:rsidR="001F26D7">
        <w:rPr>
          <w:rFonts w:ascii="Tahoma" w:hAnsi="Tahoma" w:cs="Tahoma"/>
          <w:kern w:val="0"/>
          <w:sz w:val="18"/>
          <w:szCs w:val="18"/>
        </w:rPr>
        <w:t>ей</w:t>
      </w:r>
      <w:r w:rsidRPr="005833A0">
        <w:rPr>
          <w:rFonts w:ascii="Tahoma" w:hAnsi="Tahoma" w:cs="Tahoma"/>
          <w:kern w:val="0"/>
          <w:sz w:val="18"/>
          <w:szCs w:val="18"/>
        </w:rPr>
        <w:t xml:space="preserve"> с момента доставки при условии выполнения Заказчиком п. 4.1.2. настоящего Договора, а также подписания накладной, иначе срок установки продлевается на время невыполнения Заказчиком указанных в данном пункте условий.</w:t>
      </w:r>
    </w:p>
    <w:p w:rsidR="00650AD5" w:rsidRPr="005833A0" w:rsidRDefault="00650AD5" w:rsidP="00486D07">
      <w:pPr>
        <w:pStyle w:val="a4"/>
        <w:numPr>
          <w:ilvl w:val="1"/>
          <w:numId w:val="3"/>
        </w:numPr>
        <w:tabs>
          <w:tab w:val="left" w:pos="-283"/>
          <w:tab w:val="num" w:pos="567"/>
        </w:tabs>
        <w:spacing w:before="100" w:after="0"/>
        <w:ind w:left="0" w:firstLine="284"/>
        <w:jc w:val="both"/>
        <w:rPr>
          <w:rFonts w:ascii="Tahoma" w:hAnsi="Tahoma" w:cs="Tahoma"/>
          <w:kern w:val="0"/>
          <w:sz w:val="18"/>
          <w:szCs w:val="18"/>
        </w:rPr>
      </w:pPr>
      <w:r w:rsidRPr="005833A0">
        <w:rPr>
          <w:rFonts w:ascii="Tahoma" w:hAnsi="Tahoma" w:cs="Tahoma"/>
          <w:kern w:val="0"/>
          <w:sz w:val="18"/>
          <w:szCs w:val="18"/>
        </w:rPr>
        <w:t>При изменении конструкции или комплектации Изделия дополнительным соглашением сроки доставки и установки</w:t>
      </w:r>
      <w:r w:rsidR="006F6D87">
        <w:rPr>
          <w:rFonts w:ascii="Tahoma" w:hAnsi="Tahoma" w:cs="Tahoma"/>
          <w:kern w:val="0"/>
          <w:sz w:val="18"/>
          <w:szCs w:val="18"/>
        </w:rPr>
        <w:t>,</w:t>
      </w:r>
      <w:r w:rsidRPr="005833A0">
        <w:rPr>
          <w:rFonts w:ascii="Tahoma" w:hAnsi="Tahoma" w:cs="Tahoma"/>
          <w:kern w:val="0"/>
          <w:sz w:val="18"/>
          <w:szCs w:val="18"/>
        </w:rPr>
        <w:t xml:space="preserve"> указанные в договоре</w:t>
      </w:r>
      <w:r w:rsidR="009963EC">
        <w:rPr>
          <w:rFonts w:ascii="Tahoma" w:hAnsi="Tahoma" w:cs="Tahoma"/>
          <w:kern w:val="0"/>
          <w:sz w:val="18"/>
          <w:szCs w:val="18"/>
        </w:rPr>
        <w:t>,</w:t>
      </w:r>
      <w:r w:rsidRPr="005833A0">
        <w:rPr>
          <w:rFonts w:ascii="Tahoma" w:hAnsi="Tahoma" w:cs="Tahoma"/>
          <w:kern w:val="0"/>
          <w:sz w:val="18"/>
          <w:szCs w:val="18"/>
        </w:rPr>
        <w:t xml:space="preserve"> отсчитываются с даты подписания дополнительного соглашения.</w:t>
      </w:r>
    </w:p>
    <w:p w:rsidR="00650AD5" w:rsidRPr="005833A0" w:rsidRDefault="00650AD5" w:rsidP="00486D07">
      <w:pPr>
        <w:pStyle w:val="a4"/>
        <w:numPr>
          <w:ilvl w:val="1"/>
          <w:numId w:val="3"/>
        </w:numPr>
        <w:tabs>
          <w:tab w:val="left" w:pos="-283"/>
          <w:tab w:val="num" w:pos="567"/>
        </w:tabs>
        <w:spacing w:before="100" w:after="0"/>
        <w:ind w:left="0" w:firstLine="284"/>
        <w:jc w:val="both"/>
        <w:rPr>
          <w:rFonts w:ascii="Tahoma" w:hAnsi="Tahoma" w:cs="Tahoma"/>
          <w:kern w:val="0"/>
          <w:sz w:val="18"/>
          <w:szCs w:val="18"/>
        </w:rPr>
      </w:pPr>
      <w:r w:rsidRPr="005833A0">
        <w:rPr>
          <w:rFonts w:ascii="Tahoma" w:hAnsi="Tahoma" w:cs="Tahoma"/>
          <w:kern w:val="0"/>
          <w:sz w:val="18"/>
          <w:szCs w:val="18"/>
        </w:rPr>
        <w:t xml:space="preserve">Приемка Работ по настоящему Договору осуществляется после выполнения Работ по установке каждого Изделия и положительного результата предварительных испытаний путем подписания двусторонних Актов о приемке выполненных работ в течение 1 (одного) дня с момента окончания Работ по установке каждого Изделия. </w:t>
      </w:r>
    </w:p>
    <w:p w:rsidR="00650AD5" w:rsidRPr="005833A0" w:rsidRDefault="00650AD5" w:rsidP="00486D07">
      <w:pPr>
        <w:pStyle w:val="a4"/>
        <w:numPr>
          <w:ilvl w:val="1"/>
          <w:numId w:val="3"/>
        </w:numPr>
        <w:tabs>
          <w:tab w:val="left" w:pos="-283"/>
          <w:tab w:val="num" w:pos="567"/>
        </w:tabs>
        <w:spacing w:before="100" w:after="0"/>
        <w:ind w:left="0" w:firstLine="284"/>
        <w:jc w:val="both"/>
        <w:rPr>
          <w:rFonts w:ascii="Tahoma" w:hAnsi="Tahoma" w:cs="Tahoma"/>
          <w:kern w:val="0"/>
          <w:sz w:val="18"/>
          <w:szCs w:val="18"/>
        </w:rPr>
      </w:pPr>
      <w:r w:rsidRPr="005833A0">
        <w:rPr>
          <w:rFonts w:ascii="Tahoma" w:hAnsi="Tahoma" w:cs="Tahoma"/>
          <w:kern w:val="0"/>
          <w:sz w:val="18"/>
          <w:szCs w:val="18"/>
        </w:rPr>
        <w:t>Заказчик, получивший сообщение Исполнителя о готовности к сдаче результата выполненных Работ по каждому Изделию, обязан немедленно приступить к его приемке.</w:t>
      </w:r>
    </w:p>
    <w:p w:rsidR="00650AD5" w:rsidRPr="005833A0" w:rsidRDefault="00650AD5" w:rsidP="00486D07">
      <w:pPr>
        <w:pStyle w:val="a4"/>
        <w:numPr>
          <w:ilvl w:val="1"/>
          <w:numId w:val="3"/>
        </w:numPr>
        <w:tabs>
          <w:tab w:val="left" w:pos="-283"/>
          <w:tab w:val="num" w:pos="567"/>
        </w:tabs>
        <w:spacing w:before="100" w:after="0"/>
        <w:ind w:left="0" w:firstLine="284"/>
        <w:jc w:val="both"/>
        <w:rPr>
          <w:rFonts w:ascii="Tahoma" w:hAnsi="Tahoma" w:cs="Tahoma"/>
          <w:kern w:val="0"/>
          <w:sz w:val="18"/>
          <w:szCs w:val="18"/>
        </w:rPr>
      </w:pPr>
      <w:r w:rsidRPr="005833A0">
        <w:rPr>
          <w:rFonts w:ascii="Tahoma" w:hAnsi="Tahoma" w:cs="Tahoma"/>
          <w:kern w:val="0"/>
          <w:sz w:val="18"/>
          <w:szCs w:val="18"/>
        </w:rPr>
        <w:t>При отказе одной из Сторон от подписания Актов о приемке выполненных работ, отказавшаяся Сторона предоставляет мотивированный отказ в письменной форме.</w:t>
      </w:r>
    </w:p>
    <w:p w:rsidR="00650AD5" w:rsidRPr="005833A0" w:rsidRDefault="00650AD5" w:rsidP="00486D07">
      <w:pPr>
        <w:pStyle w:val="a4"/>
        <w:numPr>
          <w:ilvl w:val="1"/>
          <w:numId w:val="3"/>
        </w:numPr>
        <w:tabs>
          <w:tab w:val="left" w:pos="285"/>
          <w:tab w:val="num" w:pos="567"/>
        </w:tabs>
        <w:spacing w:before="100" w:after="0"/>
        <w:ind w:left="0" w:firstLine="284"/>
        <w:jc w:val="both"/>
        <w:rPr>
          <w:rFonts w:ascii="Tahoma" w:hAnsi="Tahoma" w:cs="Tahoma"/>
          <w:kern w:val="0"/>
          <w:sz w:val="18"/>
          <w:szCs w:val="18"/>
        </w:rPr>
      </w:pPr>
      <w:r w:rsidRPr="005833A0">
        <w:rPr>
          <w:rFonts w:ascii="Tahoma" w:hAnsi="Tahoma" w:cs="Tahoma"/>
          <w:kern w:val="0"/>
          <w:sz w:val="18"/>
          <w:szCs w:val="18"/>
        </w:rPr>
        <w:t>При переносе сроков доставки и/или установки Изделия по просьбе или вине Заказчика, и истечении сроков, указанных в п. 3.1., 3.2. договора, Исполнитель имеет право осуществить доставку и/или установку Изделия в течение 10 (десяти) рабочих дней после наступления вновь согласованного сторонами срока.</w:t>
      </w:r>
    </w:p>
    <w:p w:rsidR="00650AD5" w:rsidRPr="005833A0" w:rsidRDefault="00650AD5" w:rsidP="00486D07">
      <w:pPr>
        <w:pStyle w:val="a4"/>
        <w:numPr>
          <w:ilvl w:val="0"/>
          <w:numId w:val="3"/>
        </w:numPr>
        <w:tabs>
          <w:tab w:val="clear" w:pos="927"/>
          <w:tab w:val="num" w:pos="284"/>
        </w:tabs>
        <w:suppressAutoHyphens w:val="0"/>
        <w:spacing w:before="240"/>
        <w:ind w:firstLine="0"/>
        <w:jc w:val="center"/>
        <w:rPr>
          <w:rFonts w:ascii="Tahoma" w:hAnsi="Tahoma" w:cs="Tahoma"/>
          <w:b/>
          <w:kern w:val="0"/>
          <w:sz w:val="18"/>
          <w:szCs w:val="18"/>
        </w:rPr>
      </w:pPr>
      <w:r w:rsidRPr="005833A0">
        <w:rPr>
          <w:rFonts w:ascii="Tahoma" w:hAnsi="Tahoma" w:cs="Tahoma"/>
          <w:b/>
          <w:kern w:val="0"/>
          <w:sz w:val="18"/>
          <w:szCs w:val="18"/>
        </w:rPr>
        <w:t>ПРАВА И ОБЯЗАННОСТИ СТОРОН</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b/>
          <w:bCs/>
          <w:kern w:val="0"/>
          <w:sz w:val="18"/>
          <w:szCs w:val="18"/>
        </w:rPr>
      </w:pPr>
      <w:r w:rsidRPr="005833A0">
        <w:rPr>
          <w:rFonts w:ascii="Tahoma" w:hAnsi="Tahoma" w:cs="Tahoma"/>
          <w:b/>
          <w:bCs/>
          <w:kern w:val="0"/>
          <w:sz w:val="18"/>
          <w:szCs w:val="18"/>
        </w:rPr>
        <w:t>Заказчик обязуется:</w:t>
      </w:r>
    </w:p>
    <w:p w:rsidR="00650AD5" w:rsidRPr="005833A0" w:rsidRDefault="00650AD5" w:rsidP="00486D07">
      <w:pPr>
        <w:pStyle w:val="a4"/>
        <w:numPr>
          <w:ilvl w:val="2"/>
          <w:numId w:val="3"/>
        </w:numPr>
        <w:tabs>
          <w:tab w:val="num" w:pos="567"/>
          <w:tab w:val="left" w:pos="851"/>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Предоставить свободный доступ Исполнителя к месту установки Изделия в течение срока действия настоящего Договора.</w:t>
      </w:r>
    </w:p>
    <w:p w:rsidR="00650AD5" w:rsidRPr="005833A0" w:rsidRDefault="00650AD5" w:rsidP="00486D07">
      <w:pPr>
        <w:pStyle w:val="a4"/>
        <w:numPr>
          <w:ilvl w:val="2"/>
          <w:numId w:val="3"/>
        </w:numPr>
        <w:tabs>
          <w:tab w:val="num" w:pos="567"/>
          <w:tab w:val="left" w:pos="851"/>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Оказать Исполнителю следующее содействие в выполнении Работы по установке Изделия:</w:t>
      </w:r>
    </w:p>
    <w:p w:rsidR="00650AD5" w:rsidRPr="005833A0" w:rsidRDefault="00650AD5" w:rsidP="00486D07">
      <w:pPr>
        <w:numPr>
          <w:ilvl w:val="0"/>
          <w:numId w:val="1"/>
        </w:numPr>
        <w:tabs>
          <w:tab w:val="num" w:pos="567"/>
          <w:tab w:val="left" w:pos="851"/>
        </w:tabs>
        <w:suppressAutoHyphens w:val="0"/>
        <w:spacing w:line="264" w:lineRule="auto"/>
        <w:ind w:left="284" w:firstLine="0"/>
        <w:jc w:val="both"/>
        <w:rPr>
          <w:rFonts w:ascii="Tahoma" w:hAnsi="Tahoma" w:cs="Tahoma"/>
          <w:kern w:val="0"/>
          <w:sz w:val="18"/>
          <w:szCs w:val="18"/>
        </w:rPr>
      </w:pPr>
      <w:r w:rsidRPr="005833A0">
        <w:rPr>
          <w:rFonts w:ascii="Tahoma" w:hAnsi="Tahoma" w:cs="Tahoma"/>
          <w:kern w:val="0"/>
          <w:sz w:val="18"/>
          <w:szCs w:val="18"/>
        </w:rPr>
        <w:lastRenderedPageBreak/>
        <w:t xml:space="preserve">Обеспечить возможность предварительного обследования места установки, </w:t>
      </w:r>
    </w:p>
    <w:p w:rsidR="00650AD5" w:rsidRPr="005833A0" w:rsidRDefault="00650AD5" w:rsidP="00486D07">
      <w:pPr>
        <w:numPr>
          <w:ilvl w:val="0"/>
          <w:numId w:val="1"/>
        </w:numPr>
        <w:tabs>
          <w:tab w:val="num" w:pos="567"/>
          <w:tab w:val="left" w:pos="851"/>
        </w:tabs>
        <w:suppressAutoHyphens w:val="0"/>
        <w:spacing w:line="264" w:lineRule="auto"/>
        <w:ind w:left="284" w:firstLine="0"/>
        <w:jc w:val="both"/>
        <w:rPr>
          <w:rFonts w:ascii="Tahoma" w:hAnsi="Tahoma" w:cs="Tahoma"/>
          <w:kern w:val="0"/>
          <w:sz w:val="18"/>
          <w:szCs w:val="18"/>
        </w:rPr>
      </w:pPr>
      <w:r w:rsidRPr="005833A0">
        <w:rPr>
          <w:rFonts w:ascii="Tahoma" w:hAnsi="Tahoma" w:cs="Tahoma"/>
          <w:kern w:val="0"/>
          <w:sz w:val="18"/>
          <w:szCs w:val="18"/>
        </w:rPr>
        <w:t>Предоставить точную информацию обо всех скрытых коммуникациях, находящихся в зоне монтажа;</w:t>
      </w:r>
    </w:p>
    <w:p w:rsidR="00650AD5" w:rsidRPr="005833A0" w:rsidRDefault="00650AD5" w:rsidP="00486D07">
      <w:pPr>
        <w:numPr>
          <w:ilvl w:val="0"/>
          <w:numId w:val="1"/>
        </w:numPr>
        <w:tabs>
          <w:tab w:val="num" w:pos="567"/>
          <w:tab w:val="left" w:pos="851"/>
        </w:tabs>
        <w:suppressAutoHyphens w:val="0"/>
        <w:spacing w:line="264" w:lineRule="auto"/>
        <w:ind w:left="567" w:hanging="283"/>
        <w:jc w:val="both"/>
        <w:rPr>
          <w:rFonts w:ascii="Tahoma" w:hAnsi="Tahoma" w:cs="Tahoma"/>
          <w:kern w:val="0"/>
          <w:sz w:val="18"/>
          <w:szCs w:val="18"/>
        </w:rPr>
      </w:pPr>
      <w:r w:rsidRPr="005833A0">
        <w:rPr>
          <w:rFonts w:ascii="Tahoma" w:hAnsi="Tahoma" w:cs="Tahoma"/>
          <w:kern w:val="0"/>
          <w:sz w:val="18"/>
          <w:szCs w:val="18"/>
        </w:rPr>
        <w:t>Подготовить место для временного хранения комплектации, обеспечить возможность подъезда грузового автотранспорта к месту разгрузки и хранения Изделий не далее 10 м от места их установки;</w:t>
      </w:r>
    </w:p>
    <w:p w:rsidR="00650AD5" w:rsidRPr="005833A0" w:rsidRDefault="00650AD5" w:rsidP="00486D07">
      <w:pPr>
        <w:numPr>
          <w:ilvl w:val="0"/>
          <w:numId w:val="1"/>
        </w:numPr>
        <w:tabs>
          <w:tab w:val="num" w:pos="567"/>
          <w:tab w:val="left" w:pos="851"/>
        </w:tabs>
        <w:suppressAutoHyphens w:val="0"/>
        <w:spacing w:line="264" w:lineRule="auto"/>
        <w:ind w:left="284" w:firstLine="0"/>
        <w:jc w:val="both"/>
        <w:rPr>
          <w:rFonts w:ascii="Tahoma" w:hAnsi="Tahoma" w:cs="Tahoma"/>
          <w:kern w:val="0"/>
          <w:sz w:val="18"/>
          <w:szCs w:val="18"/>
        </w:rPr>
      </w:pPr>
      <w:r w:rsidRPr="005833A0">
        <w:rPr>
          <w:rFonts w:ascii="Tahoma" w:hAnsi="Tahoma" w:cs="Tahoma"/>
          <w:kern w:val="0"/>
          <w:sz w:val="18"/>
          <w:szCs w:val="18"/>
        </w:rPr>
        <w:t>Обеспечить сохранность комплектации, оставленной на объекте до сдачи-приемки выполненных Работ;</w:t>
      </w:r>
    </w:p>
    <w:p w:rsidR="00650AD5" w:rsidRPr="005833A0" w:rsidRDefault="00650AD5" w:rsidP="00486D07">
      <w:pPr>
        <w:numPr>
          <w:ilvl w:val="0"/>
          <w:numId w:val="1"/>
        </w:numPr>
        <w:tabs>
          <w:tab w:val="num" w:pos="567"/>
          <w:tab w:val="left" w:pos="851"/>
        </w:tabs>
        <w:suppressAutoHyphens w:val="0"/>
        <w:spacing w:line="264" w:lineRule="auto"/>
        <w:ind w:left="284" w:firstLine="0"/>
        <w:jc w:val="both"/>
        <w:rPr>
          <w:rFonts w:ascii="Tahoma" w:hAnsi="Tahoma" w:cs="Tahoma"/>
          <w:kern w:val="0"/>
          <w:sz w:val="18"/>
          <w:szCs w:val="18"/>
        </w:rPr>
      </w:pPr>
      <w:r w:rsidRPr="005833A0">
        <w:rPr>
          <w:rFonts w:ascii="Tahoma" w:hAnsi="Tahoma" w:cs="Tahoma"/>
          <w:kern w:val="0"/>
          <w:sz w:val="18"/>
          <w:szCs w:val="18"/>
        </w:rPr>
        <w:t>Обеспечить проведение работ строительными лесами и лестн</w:t>
      </w:r>
      <w:r w:rsidR="003046B9">
        <w:rPr>
          <w:rFonts w:ascii="Tahoma" w:hAnsi="Tahoma" w:cs="Tahoma"/>
          <w:kern w:val="0"/>
          <w:sz w:val="18"/>
          <w:szCs w:val="18"/>
        </w:rPr>
        <w:t>и</w:t>
      </w:r>
      <w:r w:rsidRPr="005833A0">
        <w:rPr>
          <w:rFonts w:ascii="Tahoma" w:hAnsi="Tahoma" w:cs="Tahoma"/>
          <w:kern w:val="0"/>
          <w:sz w:val="18"/>
          <w:szCs w:val="18"/>
        </w:rPr>
        <w:t>цами для работы на высоте более 3-х метров;</w:t>
      </w:r>
    </w:p>
    <w:p w:rsidR="00650AD5" w:rsidRPr="005833A0" w:rsidRDefault="00650AD5" w:rsidP="00486D07">
      <w:pPr>
        <w:numPr>
          <w:ilvl w:val="0"/>
          <w:numId w:val="1"/>
        </w:numPr>
        <w:tabs>
          <w:tab w:val="num" w:pos="567"/>
          <w:tab w:val="left" w:pos="851"/>
        </w:tabs>
        <w:suppressAutoHyphens w:val="0"/>
        <w:spacing w:line="264" w:lineRule="auto"/>
        <w:ind w:left="284" w:firstLine="0"/>
        <w:jc w:val="both"/>
        <w:rPr>
          <w:rFonts w:ascii="Tahoma" w:hAnsi="Tahoma" w:cs="Tahoma"/>
          <w:kern w:val="0"/>
          <w:sz w:val="18"/>
          <w:szCs w:val="18"/>
        </w:rPr>
      </w:pPr>
      <w:r w:rsidRPr="005833A0">
        <w:rPr>
          <w:rFonts w:ascii="Tahoma" w:hAnsi="Tahoma" w:cs="Tahoma"/>
          <w:kern w:val="0"/>
          <w:sz w:val="18"/>
          <w:szCs w:val="18"/>
        </w:rPr>
        <w:t>Предоставить спецтехнику для обеспечения разгрузки и подъема Изделий;</w:t>
      </w:r>
    </w:p>
    <w:p w:rsidR="00650AD5" w:rsidRPr="005833A0" w:rsidRDefault="00650AD5" w:rsidP="00486D07">
      <w:pPr>
        <w:numPr>
          <w:ilvl w:val="0"/>
          <w:numId w:val="1"/>
        </w:numPr>
        <w:tabs>
          <w:tab w:val="num" w:pos="567"/>
          <w:tab w:val="left" w:pos="851"/>
        </w:tabs>
        <w:suppressAutoHyphens w:val="0"/>
        <w:spacing w:line="264" w:lineRule="auto"/>
        <w:ind w:left="567" w:hanging="283"/>
        <w:jc w:val="both"/>
        <w:rPr>
          <w:rFonts w:ascii="Tahoma" w:hAnsi="Tahoma" w:cs="Tahoma"/>
          <w:kern w:val="0"/>
          <w:sz w:val="18"/>
          <w:szCs w:val="18"/>
        </w:rPr>
      </w:pPr>
      <w:r w:rsidRPr="005833A0">
        <w:rPr>
          <w:rFonts w:ascii="Tahoma" w:hAnsi="Tahoma" w:cs="Tahoma"/>
          <w:kern w:val="0"/>
          <w:sz w:val="18"/>
          <w:szCs w:val="18"/>
        </w:rPr>
        <w:t>Обеспечить безопасный доступ к производству работ (убрать из зоны монтажа быстровоспламеняющиеся материалы, надежно закрыть гаражные ямы, колодцы, подвалы, организовать отбортовки при работе на высоте и т.д.);</w:t>
      </w:r>
    </w:p>
    <w:p w:rsidR="00650AD5" w:rsidRPr="005833A0" w:rsidRDefault="00650AD5" w:rsidP="00486D07">
      <w:pPr>
        <w:numPr>
          <w:ilvl w:val="0"/>
          <w:numId w:val="1"/>
        </w:numPr>
        <w:tabs>
          <w:tab w:val="num" w:pos="567"/>
          <w:tab w:val="left" w:pos="851"/>
        </w:tabs>
        <w:suppressAutoHyphens w:val="0"/>
        <w:spacing w:line="264" w:lineRule="auto"/>
        <w:ind w:left="567" w:hanging="283"/>
        <w:jc w:val="both"/>
        <w:rPr>
          <w:rFonts w:ascii="Tahoma" w:hAnsi="Tahoma" w:cs="Tahoma"/>
          <w:kern w:val="0"/>
          <w:sz w:val="18"/>
          <w:szCs w:val="18"/>
        </w:rPr>
      </w:pPr>
      <w:r w:rsidRPr="005833A0">
        <w:rPr>
          <w:rFonts w:ascii="Tahoma" w:hAnsi="Tahoma" w:cs="Tahoma"/>
          <w:kern w:val="0"/>
          <w:sz w:val="18"/>
          <w:szCs w:val="18"/>
        </w:rPr>
        <w:t>Обеспечить Исполнителя электроэнергией на объекте мощностью 4 кВт, а в случае отсутствия электроэнергии заблаговременно проинформировать об этом;</w:t>
      </w:r>
    </w:p>
    <w:p w:rsidR="00650AD5" w:rsidRPr="005833A0" w:rsidRDefault="00650AD5" w:rsidP="00486D07">
      <w:pPr>
        <w:numPr>
          <w:ilvl w:val="0"/>
          <w:numId w:val="2"/>
        </w:numPr>
        <w:tabs>
          <w:tab w:val="num" w:pos="567"/>
          <w:tab w:val="left" w:pos="851"/>
          <w:tab w:val="left" w:pos="1134"/>
        </w:tabs>
        <w:spacing w:line="264" w:lineRule="auto"/>
        <w:ind w:left="567" w:hanging="283"/>
        <w:jc w:val="both"/>
        <w:rPr>
          <w:rFonts w:ascii="Tahoma" w:hAnsi="Tahoma" w:cs="Tahoma"/>
          <w:kern w:val="0"/>
          <w:sz w:val="18"/>
          <w:szCs w:val="18"/>
        </w:rPr>
      </w:pPr>
      <w:r w:rsidRPr="005833A0">
        <w:rPr>
          <w:rFonts w:ascii="Tahoma" w:hAnsi="Tahoma" w:cs="Tahoma"/>
          <w:kern w:val="0"/>
          <w:sz w:val="18"/>
          <w:szCs w:val="18"/>
        </w:rPr>
        <w:t>Обеспечить подвод электроэнергии к месту установки электрооборудования Изделий. Исполнитель не осуществляет подвод электропитания к месту установки электрооборудования Изделий. В случае отсутствия подвода электроэнергии по постоянной схеме к месту установки электрооборудования Изделий на момент завершения работ, Исполнитель осуществляет подключение Изделий в целях сдачи-приемки выполненных работ по временной схеме. Последующий выезд Исполнителя для подключения электрооборудования Изделий по постоянной схеме электропитания и проведения пусконаладочных работ осуществляется на платной основе согласно тарифам Исполнителя.</w:t>
      </w:r>
    </w:p>
    <w:p w:rsidR="00650AD5" w:rsidRPr="005833A0" w:rsidRDefault="00650AD5" w:rsidP="00486D07">
      <w:pPr>
        <w:numPr>
          <w:ilvl w:val="0"/>
          <w:numId w:val="1"/>
        </w:numPr>
        <w:tabs>
          <w:tab w:val="num" w:pos="567"/>
          <w:tab w:val="left" w:pos="851"/>
        </w:tabs>
        <w:suppressAutoHyphens w:val="0"/>
        <w:ind w:left="567" w:hanging="283"/>
        <w:jc w:val="both"/>
        <w:rPr>
          <w:rFonts w:ascii="Tahoma" w:hAnsi="Tahoma" w:cs="Tahoma"/>
          <w:kern w:val="0"/>
          <w:sz w:val="18"/>
          <w:szCs w:val="18"/>
        </w:rPr>
      </w:pPr>
      <w:r w:rsidRPr="005833A0">
        <w:rPr>
          <w:rFonts w:ascii="Tahoma" w:hAnsi="Tahoma" w:cs="Tahoma"/>
          <w:kern w:val="0"/>
          <w:sz w:val="18"/>
          <w:szCs w:val="18"/>
        </w:rPr>
        <w:t xml:space="preserve">Подготовить проемы под установку Изделий в соответствии с размерами и техническими параметрами, утвержденными в Сметах-Заказах. В случае неготовности и/или ненадлежащего состояния проемов под установку Изделий, Исполнитель письменно сообщает об этом Заказчику. Заказчик обязуется подготовить проемы и письменно уведомить об этом Исполнителя. В данном случае сроки доставки и/или установки Изделий продлеваются на время подготовки проемов Заказчиком. </w:t>
      </w:r>
    </w:p>
    <w:p w:rsidR="00650AD5" w:rsidRPr="005833A0" w:rsidRDefault="00650AD5" w:rsidP="00486D07">
      <w:pPr>
        <w:numPr>
          <w:ilvl w:val="0"/>
          <w:numId w:val="1"/>
        </w:numPr>
        <w:tabs>
          <w:tab w:val="num" w:pos="567"/>
          <w:tab w:val="left" w:pos="851"/>
        </w:tabs>
        <w:suppressAutoHyphens w:val="0"/>
        <w:ind w:left="567" w:hanging="283"/>
        <w:jc w:val="both"/>
        <w:rPr>
          <w:rFonts w:ascii="Tahoma" w:hAnsi="Tahoma" w:cs="Tahoma"/>
          <w:kern w:val="0"/>
          <w:sz w:val="18"/>
          <w:szCs w:val="18"/>
        </w:rPr>
      </w:pPr>
      <w:r w:rsidRPr="005833A0">
        <w:rPr>
          <w:rFonts w:ascii="Tahoma" w:hAnsi="Tahoma" w:cs="Tahoma"/>
          <w:kern w:val="0"/>
          <w:sz w:val="18"/>
          <w:szCs w:val="18"/>
        </w:rPr>
        <w:t>Выровнять пол проема ворот перед установкой ворот.</w:t>
      </w:r>
    </w:p>
    <w:p w:rsidR="00650AD5" w:rsidRPr="005833A0" w:rsidRDefault="00650AD5" w:rsidP="00486D07">
      <w:pPr>
        <w:tabs>
          <w:tab w:val="num" w:pos="567"/>
          <w:tab w:val="left" w:pos="851"/>
          <w:tab w:val="num" w:pos="1080"/>
        </w:tabs>
        <w:suppressAutoHyphens w:val="0"/>
        <w:ind w:left="567"/>
        <w:jc w:val="both"/>
        <w:rPr>
          <w:rFonts w:ascii="Tahoma" w:hAnsi="Tahoma" w:cs="Tahoma"/>
          <w:kern w:val="0"/>
          <w:sz w:val="18"/>
          <w:szCs w:val="18"/>
        </w:rPr>
      </w:pPr>
      <w:r w:rsidRPr="005833A0">
        <w:rPr>
          <w:rFonts w:ascii="Tahoma" w:hAnsi="Tahoma" w:cs="Tahoma"/>
          <w:kern w:val="0"/>
          <w:sz w:val="18"/>
          <w:szCs w:val="18"/>
        </w:rPr>
        <w:t>Обязательства Заказчика по подготовке проемов под установку Изделий являются встречными по отношению к обязательствам Исполнителя по доставке и/или установке Изделий. К данным обязательствам применяются нормы ст. 328 Гражданского кодекса РФ.</w:t>
      </w:r>
    </w:p>
    <w:p w:rsidR="00650AD5" w:rsidRPr="005833A0" w:rsidRDefault="00650AD5" w:rsidP="00486D07">
      <w:pPr>
        <w:numPr>
          <w:ilvl w:val="0"/>
          <w:numId w:val="1"/>
        </w:numPr>
        <w:tabs>
          <w:tab w:val="num" w:pos="567"/>
          <w:tab w:val="left" w:pos="851"/>
          <w:tab w:val="left" w:pos="1134"/>
        </w:tabs>
        <w:suppressAutoHyphens w:val="0"/>
        <w:ind w:left="567" w:hanging="283"/>
        <w:jc w:val="both"/>
        <w:rPr>
          <w:rFonts w:ascii="Tahoma" w:eastAsia="SimSun" w:hAnsi="Tahoma" w:cs="Tahoma"/>
          <w:color w:val="000000"/>
          <w:kern w:val="0"/>
          <w:sz w:val="18"/>
          <w:szCs w:val="18"/>
        </w:rPr>
      </w:pPr>
      <w:r w:rsidRPr="005833A0">
        <w:rPr>
          <w:rFonts w:ascii="Tahoma" w:eastAsia="SimSun" w:hAnsi="Tahoma" w:cs="Tahoma"/>
          <w:color w:val="000000"/>
          <w:kern w:val="0"/>
          <w:sz w:val="18"/>
          <w:szCs w:val="18"/>
        </w:rPr>
        <w:t>Заказчик обязуется в срок не позднее 5-ти календарных дней с даты заключения настоящего Договора передать Исполнителю по акту список уполномоченных приказом или доверенностью лиц, которые будут осуществлять решение текущих вопросов на объекте в процессе доставки, установки и пуско-наладки Изделий, сдачи-приемки выполненных работ, а также подписывать документы - накладные и акты о приемке выполненных работ.</w:t>
      </w:r>
    </w:p>
    <w:p w:rsidR="00650AD5" w:rsidRPr="005833A0" w:rsidRDefault="00650AD5" w:rsidP="00486D07">
      <w:pPr>
        <w:pStyle w:val="a4"/>
        <w:numPr>
          <w:ilvl w:val="2"/>
          <w:numId w:val="3"/>
        </w:numPr>
        <w:tabs>
          <w:tab w:val="num" w:pos="567"/>
          <w:tab w:val="left" w:pos="851"/>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Принять Работы, подписать Акты о приемке выполненных работ, а при обнаружении отступлений от договора, ухудшающих результат Работы, или иных недостатков в Работе немедленно заявить об этом Исполнителю, сделав об этом отметку в Акте о приемке выполненных работ. В случае отсутствия указанной отметки, Работы считаются выполненными без недостатков.</w:t>
      </w:r>
    </w:p>
    <w:p w:rsidR="00650AD5" w:rsidRPr="005833A0" w:rsidRDefault="00650AD5" w:rsidP="00486D07">
      <w:pPr>
        <w:pStyle w:val="a4"/>
        <w:numPr>
          <w:ilvl w:val="2"/>
          <w:numId w:val="3"/>
        </w:numPr>
        <w:tabs>
          <w:tab w:val="num" w:pos="567"/>
          <w:tab w:val="left" w:pos="851"/>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Оплатить Изделия и Работы по стоимости, указанной в п</w:t>
      </w:r>
      <w:r w:rsidR="00CD7DC2" w:rsidRPr="005833A0">
        <w:rPr>
          <w:rFonts w:ascii="Tahoma" w:hAnsi="Tahoma" w:cs="Tahoma"/>
          <w:kern w:val="0"/>
          <w:sz w:val="18"/>
          <w:szCs w:val="18"/>
        </w:rPr>
        <w:t>.</w:t>
      </w:r>
      <w:r w:rsidRPr="005833A0">
        <w:rPr>
          <w:rFonts w:ascii="Tahoma" w:hAnsi="Tahoma" w:cs="Tahoma"/>
          <w:kern w:val="0"/>
          <w:sz w:val="18"/>
          <w:szCs w:val="18"/>
        </w:rPr>
        <w:t>п. 2.1</w:t>
      </w:r>
      <w:r w:rsidR="00CD4D92" w:rsidRPr="005833A0">
        <w:rPr>
          <w:rFonts w:ascii="Tahoma" w:hAnsi="Tahoma" w:cs="Tahoma"/>
          <w:kern w:val="0"/>
          <w:sz w:val="18"/>
          <w:szCs w:val="18"/>
        </w:rPr>
        <w:t>,</w:t>
      </w:r>
      <w:r w:rsidRPr="005833A0">
        <w:rPr>
          <w:rFonts w:ascii="Tahoma" w:hAnsi="Tahoma" w:cs="Tahoma"/>
          <w:kern w:val="0"/>
          <w:sz w:val="18"/>
          <w:szCs w:val="18"/>
        </w:rPr>
        <w:t xml:space="preserve"> 2.2. настоящего Договора.</w:t>
      </w:r>
    </w:p>
    <w:p w:rsidR="00650AD5" w:rsidRPr="005833A0" w:rsidRDefault="00650AD5" w:rsidP="00486D07">
      <w:pPr>
        <w:pStyle w:val="a4"/>
        <w:numPr>
          <w:ilvl w:val="2"/>
          <w:numId w:val="3"/>
        </w:numPr>
        <w:tabs>
          <w:tab w:val="num" w:pos="567"/>
          <w:tab w:val="left" w:pos="851"/>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 xml:space="preserve">Изучить и строго соблюдать инструкцию по эксплуатации Изделия. </w:t>
      </w:r>
    </w:p>
    <w:p w:rsidR="00650AD5" w:rsidRPr="005833A0" w:rsidRDefault="00650AD5" w:rsidP="00486D07">
      <w:pPr>
        <w:pStyle w:val="a4"/>
        <w:numPr>
          <w:ilvl w:val="2"/>
          <w:numId w:val="3"/>
        </w:numPr>
        <w:tabs>
          <w:tab w:val="num" w:pos="567"/>
          <w:tab w:val="left" w:pos="851"/>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Обеспечить работу электропривода (если установлен) бесперебойным снабжением электроэнергии и ни при каких условиях не вскрывать защитный короб электропривода.</w:t>
      </w:r>
    </w:p>
    <w:p w:rsidR="00650AD5" w:rsidRPr="005833A0" w:rsidRDefault="00650AD5" w:rsidP="00486D07">
      <w:pPr>
        <w:pStyle w:val="a4"/>
        <w:numPr>
          <w:ilvl w:val="2"/>
          <w:numId w:val="3"/>
        </w:numPr>
        <w:tabs>
          <w:tab w:val="num" w:pos="567"/>
          <w:tab w:val="left" w:pos="851"/>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Осуществлять обслуживание Изделий каждые 90 дней в ремонтно-сервисной службе Исполнителя, по ценам Исполнителя на день проведения обслуживания.</w:t>
      </w:r>
    </w:p>
    <w:p w:rsidR="00650AD5" w:rsidRPr="005833A0" w:rsidRDefault="00650AD5" w:rsidP="00486D07">
      <w:pPr>
        <w:pStyle w:val="a4"/>
        <w:numPr>
          <w:ilvl w:val="1"/>
          <w:numId w:val="3"/>
        </w:numPr>
        <w:tabs>
          <w:tab w:val="num" w:pos="567"/>
          <w:tab w:val="left" w:pos="851"/>
        </w:tabs>
        <w:suppressAutoHyphens w:val="0"/>
        <w:spacing w:before="100" w:after="0"/>
        <w:ind w:left="0" w:firstLine="284"/>
        <w:jc w:val="both"/>
        <w:rPr>
          <w:rFonts w:ascii="Tahoma" w:hAnsi="Tahoma" w:cs="Tahoma"/>
          <w:b/>
          <w:bCs/>
          <w:kern w:val="0"/>
          <w:sz w:val="18"/>
          <w:szCs w:val="18"/>
        </w:rPr>
      </w:pPr>
      <w:r w:rsidRPr="005833A0">
        <w:rPr>
          <w:rFonts w:ascii="Tahoma" w:hAnsi="Tahoma" w:cs="Tahoma"/>
          <w:b/>
          <w:bCs/>
          <w:kern w:val="0"/>
          <w:sz w:val="18"/>
          <w:szCs w:val="18"/>
        </w:rPr>
        <w:t>Заказчик имеет право:</w:t>
      </w:r>
    </w:p>
    <w:p w:rsidR="00650AD5" w:rsidRPr="005833A0" w:rsidRDefault="00650AD5" w:rsidP="00486D07">
      <w:pPr>
        <w:pStyle w:val="a4"/>
        <w:numPr>
          <w:ilvl w:val="2"/>
          <w:numId w:val="3"/>
        </w:numPr>
        <w:tabs>
          <w:tab w:val="num" w:pos="567"/>
          <w:tab w:val="left" w:pos="851"/>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Во всякое время проверять ход и качество Работы, выполняемой Исполнителем, не вмешиваясь в его деятельность.</w:t>
      </w:r>
    </w:p>
    <w:p w:rsidR="00650AD5" w:rsidRPr="005833A0" w:rsidRDefault="00650AD5" w:rsidP="00486D07">
      <w:pPr>
        <w:pStyle w:val="a4"/>
        <w:numPr>
          <w:ilvl w:val="2"/>
          <w:numId w:val="3"/>
        </w:numPr>
        <w:tabs>
          <w:tab w:val="num" w:pos="567"/>
          <w:tab w:val="left" w:pos="851"/>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В случае необходимости назначить Исполнителю разумный срок, но не менее 7 (семи) дней, для устранения недостатков.</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b/>
          <w:bCs/>
          <w:kern w:val="0"/>
          <w:sz w:val="18"/>
          <w:szCs w:val="18"/>
        </w:rPr>
        <w:t>Исполнитель обязуется</w:t>
      </w:r>
      <w:r w:rsidRPr="005833A0">
        <w:rPr>
          <w:rFonts w:ascii="Tahoma" w:hAnsi="Tahoma" w:cs="Tahoma"/>
          <w:kern w:val="0"/>
          <w:sz w:val="18"/>
          <w:szCs w:val="18"/>
        </w:rPr>
        <w:t>:</w:t>
      </w:r>
    </w:p>
    <w:p w:rsidR="00650AD5" w:rsidRPr="005833A0" w:rsidRDefault="00650AD5" w:rsidP="00486D07">
      <w:pPr>
        <w:pStyle w:val="a4"/>
        <w:numPr>
          <w:ilvl w:val="2"/>
          <w:numId w:val="3"/>
        </w:numPr>
        <w:tabs>
          <w:tab w:val="left" w:pos="1134"/>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Приступить к выполнению своих обязательств по настоящему Договору, после выполнения Заказчиком п. 2.4. и п.4.1.2.  настоящего Договора;</w:t>
      </w:r>
    </w:p>
    <w:p w:rsidR="00650AD5" w:rsidRPr="005833A0" w:rsidRDefault="00650AD5" w:rsidP="00486D07">
      <w:pPr>
        <w:pStyle w:val="a4"/>
        <w:tabs>
          <w:tab w:val="left" w:pos="1134"/>
        </w:tabs>
        <w:suppressAutoHyphens w:val="0"/>
        <w:spacing w:after="0"/>
        <w:ind w:left="284"/>
        <w:jc w:val="both"/>
        <w:rPr>
          <w:rFonts w:ascii="Tahoma" w:hAnsi="Tahoma" w:cs="Tahoma"/>
          <w:kern w:val="0"/>
          <w:sz w:val="18"/>
          <w:szCs w:val="18"/>
        </w:rPr>
      </w:pPr>
      <w:r w:rsidRPr="005833A0">
        <w:rPr>
          <w:rFonts w:ascii="Tahoma" w:hAnsi="Tahoma" w:cs="Tahoma"/>
          <w:kern w:val="0"/>
          <w:sz w:val="18"/>
          <w:szCs w:val="18"/>
        </w:rPr>
        <w:t>4.3.2. выполнить все работы в объеме и сроки, предусмотренные в настоящем Договоре и приложениях к нему;</w:t>
      </w:r>
    </w:p>
    <w:p w:rsidR="00650AD5" w:rsidRPr="005833A0" w:rsidRDefault="00650AD5" w:rsidP="00486D07">
      <w:pPr>
        <w:tabs>
          <w:tab w:val="left" w:pos="1134"/>
        </w:tabs>
        <w:suppressAutoHyphens w:val="0"/>
        <w:ind w:left="284"/>
        <w:jc w:val="both"/>
        <w:rPr>
          <w:rFonts w:ascii="Tahoma" w:eastAsia="SimSun" w:hAnsi="Tahoma" w:cs="Tahoma"/>
          <w:color w:val="000000"/>
          <w:kern w:val="0"/>
          <w:sz w:val="18"/>
          <w:szCs w:val="18"/>
        </w:rPr>
      </w:pPr>
      <w:r w:rsidRPr="005833A0">
        <w:rPr>
          <w:rFonts w:ascii="Tahoma" w:eastAsia="SimSun" w:hAnsi="Tahoma" w:cs="Tahoma"/>
          <w:color w:val="000000"/>
          <w:kern w:val="0"/>
          <w:sz w:val="18"/>
          <w:szCs w:val="18"/>
        </w:rPr>
        <w:t>4.3.3. в срок не позднее 5-ти календарных дней с даты заключения настоящего Договора передать Исполнителю по акту список уполномоченных приказом или доверенностью лиц, которые будут осуществлять решение текущих вопросов на объекте в процессе доставки, установки и пуско-наладки Изделий, сдачи-приемки выполненных работ, а также подписывать документы - накладные и акты о приемке выполненных работ;</w:t>
      </w:r>
    </w:p>
    <w:p w:rsidR="00650AD5" w:rsidRPr="005833A0" w:rsidRDefault="00650AD5" w:rsidP="00486D07">
      <w:pPr>
        <w:pStyle w:val="a4"/>
        <w:tabs>
          <w:tab w:val="left" w:pos="1134"/>
        </w:tabs>
        <w:suppressAutoHyphens w:val="0"/>
        <w:spacing w:after="0"/>
        <w:ind w:left="284"/>
        <w:jc w:val="both"/>
        <w:rPr>
          <w:rFonts w:ascii="Tahoma" w:hAnsi="Tahoma" w:cs="Tahoma"/>
          <w:kern w:val="0"/>
          <w:sz w:val="18"/>
          <w:szCs w:val="18"/>
        </w:rPr>
      </w:pPr>
      <w:r w:rsidRPr="005833A0">
        <w:rPr>
          <w:rFonts w:ascii="Tahoma" w:hAnsi="Tahoma" w:cs="Tahoma"/>
          <w:kern w:val="0"/>
          <w:sz w:val="18"/>
          <w:szCs w:val="18"/>
        </w:rPr>
        <w:t>4.3.4. предоставлять Заказчику текущую информацию о ходе выполнения работ, для возможности осуществления Заказчиком своего права на контроль за качеством выполнения работ;</w:t>
      </w:r>
    </w:p>
    <w:p w:rsidR="00650AD5" w:rsidRPr="005833A0" w:rsidRDefault="00650AD5" w:rsidP="00486D07">
      <w:pPr>
        <w:pStyle w:val="a4"/>
        <w:tabs>
          <w:tab w:val="left" w:pos="1134"/>
        </w:tabs>
        <w:suppressAutoHyphens w:val="0"/>
        <w:spacing w:before="100" w:after="0"/>
        <w:ind w:left="284"/>
        <w:jc w:val="both"/>
        <w:rPr>
          <w:rFonts w:ascii="Tahoma" w:hAnsi="Tahoma" w:cs="Tahoma"/>
          <w:kern w:val="0"/>
          <w:sz w:val="18"/>
          <w:szCs w:val="18"/>
        </w:rPr>
      </w:pPr>
      <w:r w:rsidRPr="005833A0">
        <w:rPr>
          <w:rFonts w:ascii="Tahoma" w:hAnsi="Tahoma" w:cs="Tahoma"/>
          <w:kern w:val="0"/>
          <w:sz w:val="18"/>
          <w:szCs w:val="18"/>
        </w:rPr>
        <w:t>4.3.5. передать Заказчику вместе с Изделием информацию, касающуюся эксплуатации Изделия, а также относящиеся к нему документы, необходимые при использовании Изделия по его назначению;</w:t>
      </w:r>
    </w:p>
    <w:p w:rsidR="00650AD5" w:rsidRPr="005833A0" w:rsidRDefault="00650AD5" w:rsidP="00486D07">
      <w:pPr>
        <w:tabs>
          <w:tab w:val="left" w:pos="1134"/>
        </w:tabs>
        <w:suppressAutoHyphens w:val="0"/>
        <w:ind w:left="284"/>
        <w:jc w:val="both"/>
        <w:rPr>
          <w:rFonts w:ascii="Tahoma" w:hAnsi="Tahoma" w:cs="Tahoma"/>
          <w:kern w:val="0"/>
          <w:sz w:val="18"/>
          <w:szCs w:val="18"/>
        </w:rPr>
      </w:pPr>
      <w:r w:rsidRPr="005833A0">
        <w:rPr>
          <w:rFonts w:ascii="Tahoma" w:hAnsi="Tahoma" w:cs="Tahoma"/>
          <w:kern w:val="0"/>
          <w:sz w:val="18"/>
          <w:szCs w:val="18"/>
        </w:rPr>
        <w:t>4.3.6. предупредить Заказчика и до получения от него указаний приостановить работу при обнаружении:</w:t>
      </w:r>
    </w:p>
    <w:p w:rsidR="00650AD5" w:rsidRPr="005833A0" w:rsidRDefault="00650AD5" w:rsidP="00486D07">
      <w:pPr>
        <w:numPr>
          <w:ilvl w:val="3"/>
          <w:numId w:val="5"/>
        </w:numPr>
        <w:tabs>
          <w:tab w:val="clear" w:pos="1440"/>
          <w:tab w:val="num" w:pos="567"/>
        </w:tabs>
        <w:suppressAutoHyphens w:val="0"/>
        <w:ind w:left="284" w:firstLine="0"/>
        <w:jc w:val="both"/>
        <w:rPr>
          <w:rFonts w:ascii="Tahoma" w:hAnsi="Tahoma" w:cs="Tahoma"/>
          <w:kern w:val="0"/>
          <w:sz w:val="18"/>
          <w:szCs w:val="18"/>
        </w:rPr>
      </w:pPr>
      <w:r w:rsidRPr="005833A0">
        <w:rPr>
          <w:rFonts w:ascii="Tahoma" w:hAnsi="Tahoma" w:cs="Tahoma"/>
          <w:kern w:val="0"/>
          <w:sz w:val="18"/>
          <w:szCs w:val="18"/>
        </w:rPr>
        <w:t>возможных неблагоприятных для Заказчика последствий выполнения его указаний о способе исполнения работ;</w:t>
      </w:r>
    </w:p>
    <w:p w:rsidR="00650AD5" w:rsidRPr="005833A0" w:rsidRDefault="00650AD5" w:rsidP="00486D07">
      <w:pPr>
        <w:numPr>
          <w:ilvl w:val="3"/>
          <w:numId w:val="5"/>
        </w:numPr>
        <w:tabs>
          <w:tab w:val="clear" w:pos="1440"/>
          <w:tab w:val="num" w:pos="567"/>
        </w:tabs>
        <w:suppressAutoHyphens w:val="0"/>
        <w:ind w:left="284" w:firstLine="0"/>
        <w:jc w:val="both"/>
        <w:rPr>
          <w:rFonts w:ascii="Tahoma" w:hAnsi="Tahoma" w:cs="Tahoma"/>
          <w:kern w:val="0"/>
          <w:sz w:val="18"/>
          <w:szCs w:val="18"/>
        </w:rPr>
      </w:pPr>
      <w:r w:rsidRPr="005833A0">
        <w:rPr>
          <w:rFonts w:ascii="Tahoma" w:hAnsi="Tahoma" w:cs="Tahoma"/>
          <w:kern w:val="0"/>
          <w:sz w:val="18"/>
          <w:szCs w:val="18"/>
        </w:rPr>
        <w:lastRenderedPageBreak/>
        <w:t>иных не зависящих от Исполнителя обстоятельств, которые грозят годности или прочности результата выполняемой Исполнителем работы либо создают невозможность ее завершения в срок;</w:t>
      </w:r>
    </w:p>
    <w:p w:rsidR="00650AD5" w:rsidRPr="005833A0" w:rsidRDefault="00650AD5" w:rsidP="00486D07">
      <w:pPr>
        <w:tabs>
          <w:tab w:val="left" w:pos="1134"/>
        </w:tabs>
        <w:suppressAutoHyphens w:val="0"/>
        <w:ind w:left="284"/>
        <w:jc w:val="both"/>
        <w:rPr>
          <w:rFonts w:ascii="Tahoma" w:hAnsi="Tahoma" w:cs="Tahoma"/>
          <w:kern w:val="0"/>
          <w:sz w:val="18"/>
          <w:szCs w:val="18"/>
        </w:rPr>
      </w:pPr>
      <w:r w:rsidRPr="005833A0">
        <w:rPr>
          <w:rFonts w:ascii="Tahoma" w:hAnsi="Tahoma" w:cs="Tahoma"/>
          <w:kern w:val="0"/>
          <w:sz w:val="18"/>
          <w:szCs w:val="18"/>
        </w:rPr>
        <w:t>4.3.8. соблюдать на объекте Заказчика требования охраны труда и противопожарной безопасности, запрете курения.</w:t>
      </w:r>
    </w:p>
    <w:p w:rsidR="00650AD5" w:rsidRPr="005833A0" w:rsidRDefault="00650AD5" w:rsidP="00486D07">
      <w:pPr>
        <w:pStyle w:val="a4"/>
        <w:tabs>
          <w:tab w:val="left" w:pos="1134"/>
        </w:tabs>
        <w:suppressAutoHyphens w:val="0"/>
        <w:spacing w:after="0"/>
        <w:ind w:left="284"/>
        <w:jc w:val="both"/>
        <w:rPr>
          <w:rFonts w:ascii="Tahoma" w:hAnsi="Tahoma" w:cs="Tahoma"/>
          <w:kern w:val="0"/>
          <w:sz w:val="18"/>
          <w:szCs w:val="18"/>
        </w:rPr>
      </w:pPr>
      <w:r w:rsidRPr="005833A0">
        <w:rPr>
          <w:rFonts w:ascii="Tahoma" w:hAnsi="Tahoma" w:cs="Tahoma"/>
          <w:kern w:val="0"/>
          <w:sz w:val="18"/>
          <w:szCs w:val="18"/>
        </w:rPr>
        <w:t>4.3.7. выполнять в полном объеме все обязательства, указанные в других статьях настоящего Договора.</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b/>
          <w:bCs/>
          <w:kern w:val="0"/>
          <w:sz w:val="18"/>
          <w:szCs w:val="18"/>
        </w:rPr>
      </w:pPr>
      <w:r w:rsidRPr="005833A0">
        <w:rPr>
          <w:rFonts w:ascii="Tahoma" w:hAnsi="Tahoma" w:cs="Tahoma"/>
          <w:b/>
          <w:bCs/>
          <w:kern w:val="0"/>
          <w:sz w:val="18"/>
          <w:szCs w:val="18"/>
        </w:rPr>
        <w:t>Исполнитель имеет право:</w:t>
      </w:r>
    </w:p>
    <w:p w:rsidR="00650AD5" w:rsidRPr="005833A0" w:rsidRDefault="00650AD5" w:rsidP="00486D07">
      <w:pPr>
        <w:pStyle w:val="a4"/>
        <w:numPr>
          <w:ilvl w:val="2"/>
          <w:numId w:val="3"/>
        </w:numPr>
        <w:tabs>
          <w:tab w:val="clear" w:pos="1713"/>
          <w:tab w:val="num" w:pos="851"/>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Самостоятельно определять способы выполнения Работ по доставке и установке Изделия.</w:t>
      </w:r>
    </w:p>
    <w:p w:rsidR="00650AD5" w:rsidRPr="005833A0" w:rsidRDefault="00650AD5" w:rsidP="00486D07">
      <w:pPr>
        <w:pStyle w:val="a4"/>
        <w:numPr>
          <w:ilvl w:val="2"/>
          <w:numId w:val="3"/>
        </w:numPr>
        <w:tabs>
          <w:tab w:val="clear" w:pos="1713"/>
          <w:tab w:val="num" w:pos="851"/>
        </w:tabs>
        <w:suppressAutoHyphens w:val="0"/>
        <w:spacing w:before="100" w:after="0"/>
        <w:ind w:left="284" w:firstLine="0"/>
        <w:jc w:val="both"/>
        <w:rPr>
          <w:rFonts w:ascii="Tahoma" w:hAnsi="Tahoma" w:cs="Tahoma"/>
          <w:kern w:val="0"/>
          <w:sz w:val="18"/>
          <w:szCs w:val="18"/>
        </w:rPr>
      </w:pPr>
      <w:r w:rsidRPr="005833A0">
        <w:rPr>
          <w:rFonts w:ascii="Tahoma" w:hAnsi="Tahoma" w:cs="Tahoma"/>
          <w:kern w:val="0"/>
          <w:sz w:val="18"/>
          <w:szCs w:val="18"/>
        </w:rPr>
        <w:t>Не осуществлять отгрузку Изделий до момента выполнения Заказчиком п. 2.5. настоящего договора.</w:t>
      </w:r>
    </w:p>
    <w:p w:rsidR="00650AD5" w:rsidRPr="005833A0" w:rsidRDefault="00650AD5" w:rsidP="00486D07">
      <w:pPr>
        <w:pStyle w:val="a4"/>
        <w:numPr>
          <w:ilvl w:val="0"/>
          <w:numId w:val="3"/>
        </w:numPr>
        <w:tabs>
          <w:tab w:val="clear" w:pos="927"/>
          <w:tab w:val="num" w:pos="284"/>
        </w:tabs>
        <w:suppressAutoHyphens w:val="0"/>
        <w:spacing w:before="240"/>
        <w:ind w:firstLine="0"/>
        <w:jc w:val="center"/>
        <w:rPr>
          <w:rFonts w:ascii="Tahoma" w:hAnsi="Tahoma" w:cs="Tahoma"/>
          <w:b/>
          <w:kern w:val="0"/>
          <w:sz w:val="18"/>
          <w:szCs w:val="18"/>
        </w:rPr>
      </w:pPr>
      <w:r w:rsidRPr="005833A0">
        <w:rPr>
          <w:rFonts w:ascii="Tahoma" w:hAnsi="Tahoma" w:cs="Tahoma"/>
          <w:b/>
          <w:kern w:val="0"/>
          <w:sz w:val="18"/>
          <w:szCs w:val="18"/>
        </w:rPr>
        <w:t>ОТВЕТСТВЕННОСТЬ СТОРОН</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При нарушении договорных обязательств одной из сторон, она должна немедленно известить об этом другую сторону и сделать все от нее зависящее для устранения нарушения.</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 xml:space="preserve">Стороны несут ответственность за неисполнение или ненадлежащее исполнение своих обязательств в соответствии с настоящим Договором и действующим законодательством РФ. </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Стороны пришли к соглашению о допустимости применения правил об удержании в соответствии с Гражданским кодексом РФ.</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Исполнитель снимает с себя ответственность за повреждение скрытых коммуникаций и связанных с этим последствий, если Заказчик не предоставил о них точную информацию.</w:t>
      </w:r>
    </w:p>
    <w:p w:rsidR="00650AD5" w:rsidRPr="005833A0" w:rsidRDefault="00650AD5" w:rsidP="00486D07">
      <w:pPr>
        <w:pStyle w:val="a4"/>
        <w:numPr>
          <w:ilvl w:val="1"/>
          <w:numId w:val="3"/>
        </w:numPr>
        <w:tabs>
          <w:tab w:val="num" w:pos="567"/>
        </w:tabs>
        <w:suppressAutoHyphens w:val="0"/>
        <w:spacing w:before="100" w:after="0" w:line="264" w:lineRule="auto"/>
        <w:ind w:left="0" w:firstLine="284"/>
        <w:jc w:val="both"/>
        <w:rPr>
          <w:rFonts w:ascii="Tahoma" w:hAnsi="Tahoma" w:cs="Tahoma"/>
          <w:kern w:val="0"/>
          <w:sz w:val="18"/>
          <w:szCs w:val="18"/>
        </w:rPr>
      </w:pPr>
      <w:r w:rsidRPr="005833A0">
        <w:rPr>
          <w:rFonts w:ascii="Tahoma" w:hAnsi="Tahoma" w:cs="Tahoma"/>
          <w:kern w:val="0"/>
          <w:sz w:val="18"/>
          <w:szCs w:val="18"/>
        </w:rPr>
        <w:t>В случае невыполнения Заказчиком п. 4.1.2. настоящего договора и/или обязательств по подписанию накладных в момент доставки, Исполнитель делает об этом отметку в накладной и имеет право приостановить исполнение обязательств по договору. В случае непринятия Изделий Заказчиком на объекте по обстоятельствам, не зависящим от Исполнителя, Исполнитель осуществляет повторную доставку Изделий только после оплаты Заказчиком стоимости доставки (в соответствии со Сметами-заказами).</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Хранение товара на складе Исполнителя в течение 5 дней с момента наступления сроков исполнения обязательств по доставке Изделий, предусмотренных настоящим договором, осуществляется продавцом бесплатно. В случае превышения сроков хранения, указанных в настоящем пункте, по вине Заказчика, стоимость хранения товара составляет 100 руб. за каждый день хранения.</w:t>
      </w:r>
    </w:p>
    <w:p w:rsidR="00650AD5" w:rsidRPr="005833A0"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За нарушение срока доста</w:t>
      </w:r>
      <w:r w:rsidR="006F6D87">
        <w:rPr>
          <w:rFonts w:ascii="Tahoma" w:hAnsi="Tahoma" w:cs="Tahoma"/>
          <w:kern w:val="0"/>
          <w:sz w:val="18"/>
          <w:szCs w:val="18"/>
        </w:rPr>
        <w:t>вки Изделий, указанного в п.3.1</w:t>
      </w:r>
      <w:r w:rsidRPr="005833A0">
        <w:rPr>
          <w:rFonts w:ascii="Tahoma" w:hAnsi="Tahoma" w:cs="Tahoma"/>
          <w:kern w:val="0"/>
          <w:sz w:val="18"/>
          <w:szCs w:val="18"/>
        </w:rPr>
        <w:t xml:space="preserve">, а </w:t>
      </w:r>
      <w:r w:rsidR="0069558E" w:rsidRPr="005833A0">
        <w:rPr>
          <w:rFonts w:ascii="Tahoma" w:hAnsi="Tahoma" w:cs="Tahoma"/>
          <w:kern w:val="0"/>
          <w:sz w:val="18"/>
          <w:szCs w:val="18"/>
        </w:rPr>
        <w:t xml:space="preserve">также срока выполнения работ, </w:t>
      </w:r>
      <w:r w:rsidRPr="005833A0">
        <w:rPr>
          <w:rFonts w:ascii="Tahoma" w:hAnsi="Tahoma" w:cs="Tahoma"/>
          <w:kern w:val="0"/>
          <w:sz w:val="18"/>
          <w:szCs w:val="18"/>
        </w:rPr>
        <w:t xml:space="preserve">указанного в п.3.2. настоящего Договора, Исполнитель уплачивает Заказчику пени в размере 0,1 % от стоимости Работ (п. 2.2.) за каждый день просрочки, но не более </w:t>
      </w:r>
      <w:r w:rsidR="00C24D85">
        <w:rPr>
          <w:rFonts w:ascii="Tahoma" w:hAnsi="Tahoma" w:cs="Tahoma"/>
          <w:kern w:val="0"/>
          <w:sz w:val="18"/>
          <w:szCs w:val="18"/>
        </w:rPr>
        <w:t>3</w:t>
      </w:r>
      <w:r w:rsidRPr="005833A0">
        <w:rPr>
          <w:rFonts w:ascii="Tahoma" w:hAnsi="Tahoma" w:cs="Tahoma"/>
          <w:kern w:val="0"/>
          <w:sz w:val="18"/>
          <w:szCs w:val="18"/>
        </w:rPr>
        <w:t xml:space="preserve"> % от общей стоимости Договора.</w:t>
      </w:r>
    </w:p>
    <w:p w:rsidR="00650AD5" w:rsidRDefault="00650AD5" w:rsidP="00486D07">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За нарушение сроков оплаты, указанных в настоящем договоре, Заказчик уплачивает Исполнителю пени в размере 0,1 % от суммы, подлежащей оплате, за каждый день просрочки, но не более 3 % от общей стоимости Договора.</w:t>
      </w:r>
    </w:p>
    <w:p w:rsidR="0034762C" w:rsidRDefault="0034762C" w:rsidP="0034762C">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34762C">
        <w:rPr>
          <w:rFonts w:ascii="Tahoma" w:hAnsi="Tahoma" w:cs="Tahoma"/>
          <w:kern w:val="0"/>
          <w:sz w:val="18"/>
          <w:szCs w:val="18"/>
        </w:rPr>
        <w:t>Исполнитель не должен платить, предлагать или обещать оплатить, или поручать оплату любых сумм, или передавать ценностно-значимые предметы, непосредственно или опосредованно, должностному лицу Заказчика, с целью влияния на любое должностное действие или решение, или побуждения такого лица выполнять или пренебрегать любым действием, нарушая его должностные обязанности, или побуждая использовать им свое влияние для воздействия или влияния на любое действие или решение руководства предприятия Заказчика</w:t>
      </w:r>
      <w:r>
        <w:rPr>
          <w:rFonts w:ascii="Tahoma" w:hAnsi="Tahoma" w:cs="Tahoma"/>
          <w:kern w:val="0"/>
          <w:sz w:val="18"/>
          <w:szCs w:val="18"/>
        </w:rPr>
        <w:t>.</w:t>
      </w:r>
    </w:p>
    <w:p w:rsidR="0034762C" w:rsidRDefault="0034762C" w:rsidP="0034762C">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34762C">
        <w:rPr>
          <w:rFonts w:ascii="Tahoma" w:hAnsi="Tahoma" w:cs="Tahoma"/>
          <w:kern w:val="0"/>
          <w:sz w:val="18"/>
          <w:szCs w:val="18"/>
        </w:rPr>
        <w:t>Исполнитель обязан не допускать причинение ущерба и должен обезопасить Заказчика от любых и всех претензий, оснований для иска, убытков, штрафов, взысканий или трат, возникших в результате нарушения Исполнителем своих обязанностей</w:t>
      </w:r>
      <w:r>
        <w:rPr>
          <w:rFonts w:ascii="Tahoma" w:hAnsi="Tahoma" w:cs="Tahoma"/>
          <w:kern w:val="0"/>
          <w:sz w:val="18"/>
          <w:szCs w:val="18"/>
        </w:rPr>
        <w:t>.</w:t>
      </w:r>
    </w:p>
    <w:p w:rsidR="0034762C" w:rsidRDefault="0034762C" w:rsidP="0034762C">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34762C">
        <w:rPr>
          <w:rFonts w:ascii="Tahoma" w:hAnsi="Tahoma" w:cs="Tahoma"/>
          <w:kern w:val="0"/>
          <w:sz w:val="18"/>
          <w:szCs w:val="18"/>
        </w:rPr>
        <w:t>В отношении информации, которая стала известна сторонам в связи с настоящим договором, сторонами вводится режим коммерческой тайны (конфиденциальная информация). Стороны обязуются не раскрывать конфиденциальную информацию третьим лицам и не использовать её в целях, не предусмотренных настоящим договором.</w:t>
      </w:r>
    </w:p>
    <w:p w:rsidR="0034762C" w:rsidRDefault="0034762C" w:rsidP="0044285C">
      <w:pPr>
        <w:pStyle w:val="a4"/>
        <w:numPr>
          <w:ilvl w:val="1"/>
          <w:numId w:val="3"/>
        </w:numPr>
        <w:suppressAutoHyphens w:val="0"/>
        <w:spacing w:before="100" w:after="0"/>
        <w:ind w:left="0" w:firstLine="284"/>
        <w:jc w:val="both"/>
        <w:rPr>
          <w:rFonts w:ascii="Tahoma" w:hAnsi="Tahoma" w:cs="Tahoma"/>
          <w:kern w:val="0"/>
          <w:sz w:val="18"/>
          <w:szCs w:val="18"/>
        </w:rPr>
      </w:pPr>
      <w:r w:rsidRPr="0044285C">
        <w:rPr>
          <w:rFonts w:ascii="Tahoma" w:hAnsi="Tahoma" w:cs="Tahoma"/>
          <w:kern w:val="0"/>
          <w:sz w:val="18"/>
          <w:szCs w:val="18"/>
        </w:rPr>
        <w:t>Исполнитель гарантирует поставить (исчислить) к уплате в бюджет налог на добавленную стоимость (НДС), уплаченный Заказчиком Исполнителю в составе цены товара. В случае отказа налогового органа в возмещении НДС, Исполнитель возмещает Заказчику понесенные последним убытки в размере суммы НДС, пени, штрафных санкций, если это вызвано нарушением Исполнителем налогового законодательства. В случае получения требования от налогового органа о предоставлении документов (информации), касающейся деятельности одной из сторон, другая исполняет его в установленный действующим НК РФ срок</w:t>
      </w:r>
      <w:r w:rsidR="0044285C">
        <w:rPr>
          <w:rFonts w:ascii="Tahoma" w:hAnsi="Tahoma" w:cs="Tahoma"/>
          <w:kern w:val="0"/>
          <w:sz w:val="18"/>
          <w:szCs w:val="18"/>
        </w:rPr>
        <w:t>.</w:t>
      </w:r>
    </w:p>
    <w:p w:rsidR="0044285C" w:rsidRPr="0044285C" w:rsidRDefault="0044285C" w:rsidP="0044285C">
      <w:pPr>
        <w:pStyle w:val="a4"/>
        <w:numPr>
          <w:ilvl w:val="1"/>
          <w:numId w:val="3"/>
        </w:numPr>
        <w:suppressAutoHyphens w:val="0"/>
        <w:spacing w:before="100" w:after="0"/>
        <w:ind w:left="0" w:firstLine="284"/>
        <w:jc w:val="both"/>
        <w:rPr>
          <w:rFonts w:ascii="Tahoma" w:hAnsi="Tahoma" w:cs="Tahoma"/>
          <w:kern w:val="0"/>
          <w:sz w:val="18"/>
          <w:szCs w:val="18"/>
        </w:rPr>
      </w:pPr>
      <w:r w:rsidRPr="0044285C">
        <w:rPr>
          <w:rFonts w:ascii="Tahoma" w:hAnsi="Tahoma" w:cs="Tahoma"/>
          <w:kern w:val="0"/>
          <w:sz w:val="18"/>
          <w:szCs w:val="18"/>
        </w:rPr>
        <w:t>все соглашения сторон, достигнутые ранее и противоречащие условиям настоящего договора, теряют силу с момента его подписания</w:t>
      </w:r>
      <w:r>
        <w:rPr>
          <w:rFonts w:ascii="Tahoma" w:hAnsi="Tahoma" w:cs="Tahoma"/>
          <w:kern w:val="0"/>
          <w:sz w:val="18"/>
          <w:szCs w:val="18"/>
        </w:rPr>
        <w:t>.</w:t>
      </w:r>
    </w:p>
    <w:p w:rsidR="00650AD5" w:rsidRPr="005833A0" w:rsidRDefault="00650AD5" w:rsidP="00486D07">
      <w:pPr>
        <w:pStyle w:val="a4"/>
        <w:numPr>
          <w:ilvl w:val="0"/>
          <w:numId w:val="3"/>
        </w:numPr>
        <w:tabs>
          <w:tab w:val="clear" w:pos="927"/>
          <w:tab w:val="num" w:pos="284"/>
        </w:tabs>
        <w:suppressAutoHyphens w:val="0"/>
        <w:spacing w:before="240"/>
        <w:ind w:firstLine="0"/>
        <w:jc w:val="center"/>
        <w:rPr>
          <w:rFonts w:ascii="Tahoma" w:hAnsi="Tahoma" w:cs="Tahoma"/>
          <w:b/>
          <w:kern w:val="0"/>
          <w:sz w:val="18"/>
          <w:szCs w:val="18"/>
        </w:rPr>
      </w:pPr>
      <w:r w:rsidRPr="005833A0">
        <w:rPr>
          <w:rFonts w:ascii="Tahoma" w:hAnsi="Tahoma" w:cs="Tahoma"/>
          <w:b/>
          <w:kern w:val="0"/>
          <w:sz w:val="18"/>
          <w:szCs w:val="18"/>
        </w:rPr>
        <w:t>ГАРАНТИЙНЫЕ ОБЯЗАТЕЛЬСТВА</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 xml:space="preserve">Исполнитель несет ответственность за качество предоставленного Изделия и качественное выполнение работ по доставке и установке Изделия согласно условиям настоящего Договора. </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 xml:space="preserve">Гарантийный срок составляет </w:t>
      </w:r>
      <w:r w:rsidR="00B778C6">
        <w:rPr>
          <w:rFonts w:ascii="Tahoma" w:hAnsi="Tahoma" w:cs="Tahoma"/>
          <w:kern w:val="0"/>
          <w:sz w:val="18"/>
          <w:szCs w:val="18"/>
        </w:rPr>
        <w:t>12</w:t>
      </w:r>
      <w:r w:rsidRPr="005833A0">
        <w:rPr>
          <w:rFonts w:ascii="Tahoma" w:hAnsi="Tahoma" w:cs="Tahoma"/>
          <w:kern w:val="0"/>
          <w:sz w:val="18"/>
          <w:szCs w:val="18"/>
        </w:rPr>
        <w:t xml:space="preserve"> (</w:t>
      </w:r>
      <w:r w:rsidR="00656316">
        <w:rPr>
          <w:rFonts w:ascii="Tahoma" w:hAnsi="Tahoma" w:cs="Tahoma"/>
          <w:kern w:val="0"/>
          <w:sz w:val="18"/>
          <w:szCs w:val="18"/>
        </w:rPr>
        <w:t>дв</w:t>
      </w:r>
      <w:r w:rsidR="00B778C6">
        <w:rPr>
          <w:rFonts w:ascii="Tahoma" w:hAnsi="Tahoma" w:cs="Tahoma"/>
          <w:kern w:val="0"/>
          <w:sz w:val="18"/>
          <w:szCs w:val="18"/>
        </w:rPr>
        <w:t>енадцать</w:t>
      </w:r>
      <w:r w:rsidRPr="005833A0">
        <w:rPr>
          <w:rFonts w:ascii="Tahoma" w:hAnsi="Tahoma" w:cs="Tahoma"/>
          <w:kern w:val="0"/>
          <w:sz w:val="18"/>
          <w:szCs w:val="18"/>
        </w:rPr>
        <w:t>) месяц</w:t>
      </w:r>
      <w:r w:rsidR="00B778C6">
        <w:rPr>
          <w:rFonts w:ascii="Tahoma" w:hAnsi="Tahoma" w:cs="Tahoma"/>
          <w:kern w:val="0"/>
          <w:sz w:val="18"/>
          <w:szCs w:val="18"/>
        </w:rPr>
        <w:t>ев</w:t>
      </w:r>
      <w:r w:rsidRPr="005833A0">
        <w:rPr>
          <w:rFonts w:ascii="Tahoma" w:hAnsi="Tahoma" w:cs="Tahoma"/>
          <w:kern w:val="0"/>
          <w:sz w:val="18"/>
          <w:szCs w:val="18"/>
        </w:rPr>
        <w:t>. Гарантия будет осуществляться только при предъявлении оригинала настоящего Договора и полной оплаты, указанной в п. 2.3.</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Гарантийный срок исчисляется с даты подписания Акта о приемке выполненных работ.</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lastRenderedPageBreak/>
        <w:t>Гарантийные обязательства Исполнителя утрачивают силу, если имеет место одно из следующих обстоятельств по вине Заказчика:</w:t>
      </w:r>
    </w:p>
    <w:p w:rsidR="00650AD5" w:rsidRPr="005833A0" w:rsidRDefault="00650AD5" w:rsidP="00486D07">
      <w:pPr>
        <w:pStyle w:val="a4"/>
        <w:numPr>
          <w:ilvl w:val="3"/>
          <w:numId w:val="6"/>
        </w:numPr>
        <w:tabs>
          <w:tab w:val="clear" w:pos="1440"/>
          <w:tab w:val="num" w:pos="426"/>
        </w:tabs>
        <w:suppressAutoHyphens w:val="0"/>
        <w:spacing w:after="0"/>
        <w:ind w:left="426" w:hanging="306"/>
        <w:jc w:val="both"/>
        <w:rPr>
          <w:rFonts w:ascii="Tahoma" w:hAnsi="Tahoma" w:cs="Tahoma"/>
          <w:kern w:val="0"/>
          <w:sz w:val="18"/>
          <w:szCs w:val="18"/>
        </w:rPr>
      </w:pPr>
      <w:r w:rsidRPr="005833A0">
        <w:rPr>
          <w:rFonts w:ascii="Tahoma" w:hAnsi="Tahoma" w:cs="Tahoma"/>
          <w:kern w:val="0"/>
          <w:sz w:val="18"/>
          <w:szCs w:val="18"/>
        </w:rPr>
        <w:t>нарушение правил эксплуатации Изделия;</w:t>
      </w:r>
    </w:p>
    <w:p w:rsidR="00650AD5" w:rsidRPr="005833A0" w:rsidRDefault="00650AD5" w:rsidP="00486D07">
      <w:pPr>
        <w:pStyle w:val="a4"/>
        <w:numPr>
          <w:ilvl w:val="3"/>
          <w:numId w:val="6"/>
        </w:numPr>
        <w:tabs>
          <w:tab w:val="clear" w:pos="1440"/>
          <w:tab w:val="num" w:pos="426"/>
        </w:tabs>
        <w:suppressAutoHyphens w:val="0"/>
        <w:spacing w:after="0"/>
        <w:ind w:left="426" w:hanging="306"/>
        <w:jc w:val="both"/>
        <w:rPr>
          <w:rFonts w:ascii="Tahoma" w:hAnsi="Tahoma" w:cs="Tahoma"/>
          <w:kern w:val="0"/>
          <w:sz w:val="18"/>
          <w:szCs w:val="18"/>
        </w:rPr>
      </w:pPr>
      <w:r w:rsidRPr="005833A0">
        <w:rPr>
          <w:rFonts w:ascii="Tahoma" w:hAnsi="Tahoma" w:cs="Tahoma"/>
          <w:kern w:val="0"/>
          <w:sz w:val="18"/>
          <w:szCs w:val="18"/>
        </w:rPr>
        <w:t>самовольные разборка и ремонт Изделия, наличие постороннего вмешательства</w:t>
      </w:r>
    </w:p>
    <w:p w:rsidR="00650AD5" w:rsidRPr="005833A0" w:rsidRDefault="00650AD5" w:rsidP="00486D07">
      <w:pPr>
        <w:pStyle w:val="a4"/>
        <w:numPr>
          <w:ilvl w:val="3"/>
          <w:numId w:val="6"/>
        </w:numPr>
        <w:tabs>
          <w:tab w:val="clear" w:pos="1440"/>
          <w:tab w:val="num" w:pos="426"/>
        </w:tabs>
        <w:suppressAutoHyphens w:val="0"/>
        <w:spacing w:after="0"/>
        <w:ind w:left="426" w:hanging="306"/>
        <w:jc w:val="both"/>
        <w:rPr>
          <w:rFonts w:ascii="Tahoma" w:hAnsi="Tahoma" w:cs="Tahoma"/>
          <w:kern w:val="0"/>
          <w:sz w:val="18"/>
          <w:szCs w:val="18"/>
        </w:rPr>
      </w:pPr>
      <w:r w:rsidRPr="005833A0">
        <w:rPr>
          <w:rFonts w:ascii="Tahoma" w:hAnsi="Tahoma" w:cs="Tahoma"/>
          <w:kern w:val="0"/>
          <w:sz w:val="18"/>
          <w:szCs w:val="18"/>
        </w:rPr>
        <w:t xml:space="preserve">в результате механического и химического воздействия; </w:t>
      </w:r>
    </w:p>
    <w:p w:rsidR="00650AD5" w:rsidRPr="005833A0" w:rsidRDefault="00650AD5" w:rsidP="00486D07">
      <w:pPr>
        <w:pStyle w:val="a4"/>
        <w:numPr>
          <w:ilvl w:val="3"/>
          <w:numId w:val="6"/>
        </w:numPr>
        <w:tabs>
          <w:tab w:val="clear" w:pos="1440"/>
          <w:tab w:val="num" w:pos="426"/>
        </w:tabs>
        <w:suppressAutoHyphens w:val="0"/>
        <w:spacing w:after="0"/>
        <w:ind w:left="426" w:hanging="306"/>
        <w:jc w:val="both"/>
        <w:rPr>
          <w:rFonts w:ascii="Tahoma" w:hAnsi="Tahoma" w:cs="Tahoma"/>
          <w:kern w:val="0"/>
          <w:sz w:val="18"/>
          <w:szCs w:val="18"/>
        </w:rPr>
      </w:pPr>
      <w:r w:rsidRPr="005833A0">
        <w:rPr>
          <w:rFonts w:ascii="Tahoma" w:hAnsi="Tahoma" w:cs="Tahoma"/>
          <w:kern w:val="0"/>
          <w:sz w:val="18"/>
          <w:szCs w:val="18"/>
        </w:rPr>
        <w:t>вскрытие защитных пломб, стикеров с электрооборудования;</w:t>
      </w:r>
    </w:p>
    <w:p w:rsidR="00650AD5" w:rsidRPr="005833A0" w:rsidRDefault="00650AD5" w:rsidP="00486D07">
      <w:pPr>
        <w:pStyle w:val="a4"/>
        <w:numPr>
          <w:ilvl w:val="3"/>
          <w:numId w:val="6"/>
        </w:numPr>
        <w:tabs>
          <w:tab w:val="clear" w:pos="1440"/>
          <w:tab w:val="num" w:pos="426"/>
        </w:tabs>
        <w:suppressAutoHyphens w:val="0"/>
        <w:spacing w:after="0"/>
        <w:ind w:left="426" w:hanging="306"/>
        <w:jc w:val="both"/>
        <w:rPr>
          <w:rFonts w:ascii="Tahoma" w:hAnsi="Tahoma" w:cs="Tahoma"/>
          <w:kern w:val="0"/>
          <w:sz w:val="18"/>
          <w:szCs w:val="18"/>
        </w:rPr>
      </w:pPr>
      <w:r w:rsidRPr="005833A0">
        <w:rPr>
          <w:rFonts w:ascii="Tahoma" w:hAnsi="Tahoma" w:cs="Tahoma"/>
          <w:kern w:val="0"/>
          <w:sz w:val="18"/>
          <w:szCs w:val="18"/>
        </w:rPr>
        <w:t>выявление нестабильности работы электросети (ГОСТ 13109-97: НДП - 5%, ПДП - 10%);</w:t>
      </w:r>
    </w:p>
    <w:p w:rsidR="00650AD5" w:rsidRPr="005833A0" w:rsidRDefault="00650AD5" w:rsidP="00486D07">
      <w:pPr>
        <w:pStyle w:val="a4"/>
        <w:numPr>
          <w:ilvl w:val="3"/>
          <w:numId w:val="6"/>
        </w:numPr>
        <w:tabs>
          <w:tab w:val="clear" w:pos="1440"/>
          <w:tab w:val="num" w:pos="426"/>
        </w:tabs>
        <w:suppressAutoHyphens w:val="0"/>
        <w:spacing w:after="0"/>
        <w:ind w:left="426" w:hanging="306"/>
        <w:jc w:val="both"/>
        <w:rPr>
          <w:rFonts w:ascii="Tahoma" w:hAnsi="Tahoma" w:cs="Tahoma"/>
          <w:kern w:val="0"/>
          <w:sz w:val="18"/>
          <w:szCs w:val="18"/>
        </w:rPr>
      </w:pPr>
      <w:r w:rsidRPr="005833A0">
        <w:rPr>
          <w:rFonts w:ascii="Tahoma" w:hAnsi="Tahoma" w:cs="Tahoma"/>
          <w:kern w:val="0"/>
          <w:sz w:val="18"/>
          <w:szCs w:val="18"/>
        </w:rPr>
        <w:t>использование Изделия не по назначению.</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Исполнитель не осуществляет гарантийное обслуживание и ремонт пультов, сигнальных ламп, фотоэлементов, кнопок-ключей, принятых Заказчиком при испытании.</w:t>
      </w:r>
    </w:p>
    <w:p w:rsidR="004D6C4E" w:rsidRPr="005833A0" w:rsidRDefault="004D6C4E"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 xml:space="preserve">Заявка на гарантийный ремонт может быть подана </w:t>
      </w:r>
      <w:r w:rsidR="008523B8" w:rsidRPr="005833A0">
        <w:rPr>
          <w:rFonts w:ascii="Tahoma" w:hAnsi="Tahoma" w:cs="Tahoma"/>
          <w:kern w:val="0"/>
          <w:sz w:val="18"/>
          <w:szCs w:val="18"/>
        </w:rPr>
        <w:t>по телефону (351) 222-74-74. Выезд специалиста по заявке – в течение 24</w:t>
      </w:r>
      <w:r w:rsidR="0064023A">
        <w:rPr>
          <w:rFonts w:ascii="Tahoma" w:hAnsi="Tahoma" w:cs="Tahoma"/>
          <w:kern w:val="0"/>
          <w:sz w:val="18"/>
          <w:szCs w:val="18"/>
        </w:rPr>
        <w:t xml:space="preserve"> </w:t>
      </w:r>
      <w:r w:rsidR="008523B8" w:rsidRPr="005833A0">
        <w:rPr>
          <w:rFonts w:ascii="Tahoma" w:hAnsi="Tahoma" w:cs="Tahoma"/>
          <w:kern w:val="0"/>
          <w:sz w:val="18"/>
          <w:szCs w:val="18"/>
        </w:rPr>
        <w:t>часов. Перед выездом специалист согласовывает время приезда с ответственным лицом Заказчика.</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Исполнитель осуществляет гарантийный ремонт установленных Изделий при расположении Объекта в пределах г.</w:t>
      </w:r>
      <w:r w:rsidR="004C5888" w:rsidRPr="005833A0">
        <w:rPr>
          <w:rFonts w:ascii="Tahoma" w:hAnsi="Tahoma" w:cs="Tahoma"/>
          <w:kern w:val="0"/>
          <w:sz w:val="18"/>
          <w:szCs w:val="18"/>
        </w:rPr>
        <w:t xml:space="preserve"> </w:t>
      </w:r>
      <w:r w:rsidRPr="005833A0">
        <w:rPr>
          <w:rFonts w:ascii="Tahoma" w:hAnsi="Tahoma" w:cs="Tahoma"/>
          <w:kern w:val="0"/>
          <w:sz w:val="18"/>
          <w:szCs w:val="18"/>
        </w:rPr>
        <w:t>Челябинска. При расположении Объекта за пределами г.</w:t>
      </w:r>
      <w:r w:rsidR="004C5888" w:rsidRPr="005833A0">
        <w:rPr>
          <w:rFonts w:ascii="Tahoma" w:hAnsi="Tahoma" w:cs="Tahoma"/>
          <w:kern w:val="0"/>
          <w:sz w:val="18"/>
          <w:szCs w:val="18"/>
        </w:rPr>
        <w:t xml:space="preserve"> </w:t>
      </w:r>
      <w:r w:rsidRPr="005833A0">
        <w:rPr>
          <w:rFonts w:ascii="Tahoma" w:hAnsi="Tahoma" w:cs="Tahoma"/>
          <w:kern w:val="0"/>
          <w:sz w:val="18"/>
          <w:szCs w:val="18"/>
        </w:rPr>
        <w:t>Челябинска, Заказчик оплачивает расстояние далее 20 (двадцати) километров от границ г.</w:t>
      </w:r>
      <w:r w:rsidR="004C5888" w:rsidRPr="005833A0">
        <w:rPr>
          <w:rFonts w:ascii="Tahoma" w:hAnsi="Tahoma" w:cs="Tahoma"/>
          <w:kern w:val="0"/>
          <w:sz w:val="18"/>
          <w:szCs w:val="18"/>
        </w:rPr>
        <w:t xml:space="preserve"> </w:t>
      </w:r>
      <w:r w:rsidRPr="005833A0">
        <w:rPr>
          <w:rFonts w:ascii="Tahoma" w:hAnsi="Tahoma" w:cs="Tahoma"/>
          <w:kern w:val="0"/>
          <w:sz w:val="18"/>
          <w:szCs w:val="18"/>
        </w:rPr>
        <w:t>Челябинска за каждый выезд в расчете за 1 (один) километр - 10,00 руб. (Десять рублей 00 копеек).</w:t>
      </w:r>
    </w:p>
    <w:p w:rsidR="00650AD5" w:rsidRPr="005833A0" w:rsidRDefault="00650AD5" w:rsidP="00486D07">
      <w:pPr>
        <w:pStyle w:val="a4"/>
        <w:numPr>
          <w:ilvl w:val="0"/>
          <w:numId w:val="3"/>
        </w:numPr>
        <w:tabs>
          <w:tab w:val="clear" w:pos="927"/>
          <w:tab w:val="num" w:pos="284"/>
        </w:tabs>
        <w:suppressAutoHyphens w:val="0"/>
        <w:spacing w:before="240"/>
        <w:ind w:firstLine="0"/>
        <w:jc w:val="center"/>
        <w:rPr>
          <w:rFonts w:ascii="Tahoma" w:hAnsi="Tahoma" w:cs="Tahoma"/>
          <w:b/>
          <w:kern w:val="0"/>
          <w:sz w:val="18"/>
          <w:szCs w:val="18"/>
        </w:rPr>
      </w:pPr>
      <w:r w:rsidRPr="005833A0">
        <w:rPr>
          <w:rFonts w:ascii="Tahoma" w:hAnsi="Tahoma" w:cs="Tahoma"/>
          <w:b/>
          <w:kern w:val="0"/>
          <w:sz w:val="18"/>
          <w:szCs w:val="18"/>
        </w:rPr>
        <w:t>СРОК ДЕЙСТВИЯ ДОГОВОРА</w:t>
      </w:r>
    </w:p>
    <w:p w:rsidR="00650AD5" w:rsidRPr="005833A0" w:rsidRDefault="00650AD5">
      <w:pPr>
        <w:pStyle w:val="a4"/>
        <w:numPr>
          <w:ilvl w:val="1"/>
          <w:numId w:val="3"/>
        </w:numPr>
        <w:suppressAutoHyphens w:val="0"/>
        <w:spacing w:before="100" w:after="0"/>
        <w:ind w:left="0" w:firstLine="709"/>
        <w:jc w:val="both"/>
        <w:rPr>
          <w:rFonts w:ascii="Tahoma" w:hAnsi="Tahoma" w:cs="Tahoma"/>
          <w:kern w:val="0"/>
          <w:sz w:val="18"/>
          <w:szCs w:val="18"/>
        </w:rPr>
      </w:pPr>
      <w:r w:rsidRPr="005833A0">
        <w:rPr>
          <w:rFonts w:ascii="Tahoma" w:hAnsi="Tahoma" w:cs="Tahoma"/>
          <w:kern w:val="0"/>
          <w:sz w:val="18"/>
          <w:szCs w:val="18"/>
        </w:rPr>
        <w:t xml:space="preserve">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 </w:t>
      </w:r>
    </w:p>
    <w:p w:rsidR="00650AD5" w:rsidRPr="005833A0" w:rsidRDefault="00650AD5" w:rsidP="00AF70D8">
      <w:pPr>
        <w:pStyle w:val="a4"/>
        <w:numPr>
          <w:ilvl w:val="0"/>
          <w:numId w:val="3"/>
        </w:numPr>
        <w:tabs>
          <w:tab w:val="clear" w:pos="927"/>
          <w:tab w:val="num" w:pos="284"/>
        </w:tabs>
        <w:suppressAutoHyphens w:val="0"/>
        <w:spacing w:before="240"/>
        <w:ind w:firstLine="0"/>
        <w:jc w:val="center"/>
        <w:rPr>
          <w:rFonts w:ascii="Tahoma" w:hAnsi="Tahoma" w:cs="Tahoma"/>
          <w:b/>
          <w:kern w:val="0"/>
          <w:sz w:val="18"/>
          <w:szCs w:val="18"/>
        </w:rPr>
      </w:pPr>
      <w:r w:rsidRPr="005833A0">
        <w:rPr>
          <w:rFonts w:ascii="Tahoma" w:hAnsi="Tahoma" w:cs="Tahoma"/>
          <w:b/>
          <w:kern w:val="0"/>
          <w:sz w:val="18"/>
          <w:szCs w:val="18"/>
        </w:rPr>
        <w:t>ДЕЙСТВИЕ ОБСТОЯТЕЛЬСТВ НЕПРЕОДОЛИМОЙ СИЛЫ</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нормативных актов государственных органов.</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Если обстоятельства непреодолимой силы действуют на протяжении 3 (трех) последовательных месяцев, Стороны встретятся для обсуждения дальнейших действий.</w:t>
      </w:r>
    </w:p>
    <w:p w:rsidR="00650AD5" w:rsidRPr="005833A0" w:rsidRDefault="00650AD5" w:rsidP="00AF70D8">
      <w:pPr>
        <w:pStyle w:val="a4"/>
        <w:numPr>
          <w:ilvl w:val="0"/>
          <w:numId w:val="3"/>
        </w:numPr>
        <w:tabs>
          <w:tab w:val="clear" w:pos="927"/>
          <w:tab w:val="num" w:pos="284"/>
        </w:tabs>
        <w:suppressAutoHyphens w:val="0"/>
        <w:spacing w:before="240"/>
        <w:ind w:firstLine="0"/>
        <w:jc w:val="center"/>
        <w:rPr>
          <w:rFonts w:ascii="Tahoma" w:hAnsi="Tahoma" w:cs="Tahoma"/>
          <w:b/>
          <w:bCs/>
          <w:kern w:val="0"/>
          <w:sz w:val="18"/>
          <w:szCs w:val="18"/>
        </w:rPr>
      </w:pPr>
      <w:r w:rsidRPr="005833A0">
        <w:rPr>
          <w:rFonts w:ascii="Tahoma" w:hAnsi="Tahoma" w:cs="Tahoma"/>
          <w:b/>
          <w:bCs/>
          <w:kern w:val="0"/>
          <w:sz w:val="18"/>
          <w:szCs w:val="18"/>
        </w:rPr>
        <w:t>ПОРЯДОК ИЗМЕНЕНИЯ И РАСТОРЖЕНИЯ ДОГОВОРА</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Досрочное расторжение договора может иметь место в следующих случаях: по соглашению сторон, либо на основаниях, предусмотренных законодательством Российской Федерации.</w:t>
      </w:r>
    </w:p>
    <w:p w:rsidR="00650AD5" w:rsidRPr="005833A0"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В случае расторжения настоящего договора по заявлению Заказчика, последний оплачивает Исполнителю стоимость изготовленных изделий/выполненных работ в объеме, определяемом Сторонами. В этом случае Исполнитель обязан передать Заказчику изготовленные Изделия.</w:t>
      </w:r>
    </w:p>
    <w:p w:rsidR="0044285C" w:rsidRDefault="00650AD5" w:rsidP="00AF70D8">
      <w:pPr>
        <w:pStyle w:val="a4"/>
        <w:numPr>
          <w:ilvl w:val="1"/>
          <w:numId w:val="3"/>
        </w:numPr>
        <w:tabs>
          <w:tab w:val="num"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Сторона, решившая расторгнуть договор, направляет письменное уведомление другой стороне за 2 (две) недели до расторжения.</w:t>
      </w:r>
    </w:p>
    <w:p w:rsidR="00650AD5" w:rsidRPr="005833A0" w:rsidRDefault="00650AD5" w:rsidP="0044285C">
      <w:pPr>
        <w:pStyle w:val="a4"/>
        <w:tabs>
          <w:tab w:val="num" w:pos="927"/>
        </w:tabs>
        <w:suppressAutoHyphens w:val="0"/>
        <w:spacing w:before="100" w:after="0"/>
        <w:ind w:left="284"/>
        <w:jc w:val="both"/>
        <w:rPr>
          <w:rFonts w:ascii="Tahoma" w:hAnsi="Tahoma" w:cs="Tahoma"/>
          <w:kern w:val="0"/>
          <w:sz w:val="18"/>
          <w:szCs w:val="18"/>
        </w:rPr>
      </w:pPr>
    </w:p>
    <w:p w:rsidR="00650AD5" w:rsidRPr="005833A0" w:rsidRDefault="00650AD5" w:rsidP="00AF70D8">
      <w:pPr>
        <w:pStyle w:val="a4"/>
        <w:numPr>
          <w:ilvl w:val="0"/>
          <w:numId w:val="3"/>
        </w:numPr>
        <w:tabs>
          <w:tab w:val="clear" w:pos="927"/>
          <w:tab w:val="num" w:pos="284"/>
        </w:tabs>
        <w:suppressAutoHyphens w:val="0"/>
        <w:spacing w:before="240"/>
        <w:ind w:firstLine="0"/>
        <w:jc w:val="center"/>
        <w:rPr>
          <w:rFonts w:ascii="Tahoma" w:hAnsi="Tahoma" w:cs="Tahoma"/>
          <w:b/>
          <w:bCs/>
          <w:kern w:val="0"/>
          <w:sz w:val="18"/>
          <w:szCs w:val="18"/>
        </w:rPr>
      </w:pPr>
      <w:r w:rsidRPr="005833A0">
        <w:rPr>
          <w:rFonts w:ascii="Tahoma" w:hAnsi="Tahoma" w:cs="Tahoma"/>
          <w:b/>
          <w:bCs/>
          <w:kern w:val="0"/>
          <w:sz w:val="18"/>
          <w:szCs w:val="18"/>
        </w:rPr>
        <w:t>ПОРЯДОК РАЗРЕШЕНИЯ СПОРОВ</w:t>
      </w:r>
    </w:p>
    <w:p w:rsidR="00650AD5" w:rsidRPr="005833A0" w:rsidRDefault="00650AD5" w:rsidP="00AF70D8">
      <w:pPr>
        <w:pStyle w:val="a4"/>
        <w:numPr>
          <w:ilvl w:val="1"/>
          <w:numId w:val="3"/>
        </w:numPr>
        <w:tabs>
          <w:tab w:val="left" w:pos="0"/>
          <w:tab w:val="left" w:pos="567"/>
        </w:tabs>
        <w:spacing w:before="100" w:after="0"/>
        <w:ind w:left="0" w:firstLine="284"/>
        <w:jc w:val="both"/>
        <w:rPr>
          <w:rFonts w:ascii="Tahoma" w:hAnsi="Tahoma" w:cs="Tahoma"/>
          <w:kern w:val="0"/>
          <w:sz w:val="18"/>
          <w:szCs w:val="18"/>
        </w:rPr>
      </w:pPr>
      <w:r w:rsidRPr="005833A0">
        <w:rPr>
          <w:rFonts w:ascii="Tahoma" w:hAnsi="Tahoma" w:cs="Tahoma"/>
          <w:kern w:val="0"/>
          <w:sz w:val="18"/>
          <w:szCs w:val="18"/>
        </w:rPr>
        <w:t>В своих взаимоотношениях Стороны будут стремиться избежать противоречий и конфликтов, а в случае возникновения таких противоречий – разрешать их на основании взаимного согласия путем переговоров и переписки.</w:t>
      </w:r>
    </w:p>
    <w:p w:rsidR="00650AD5" w:rsidRPr="005833A0" w:rsidRDefault="00650AD5" w:rsidP="00AF70D8">
      <w:pPr>
        <w:pStyle w:val="ConsPlusNormal"/>
        <w:numPr>
          <w:ilvl w:val="1"/>
          <w:numId w:val="3"/>
        </w:numPr>
        <w:tabs>
          <w:tab w:val="left" w:pos="567"/>
          <w:tab w:val="left" w:pos="1418"/>
        </w:tabs>
        <w:ind w:left="0" w:firstLine="284"/>
        <w:jc w:val="both"/>
        <w:rPr>
          <w:rFonts w:ascii="Tahoma" w:hAnsi="Tahoma" w:cs="Tahoma"/>
          <w:kern w:val="0"/>
          <w:sz w:val="18"/>
          <w:szCs w:val="18"/>
        </w:rPr>
      </w:pPr>
      <w:r w:rsidRPr="005833A0">
        <w:rPr>
          <w:rFonts w:ascii="Tahoma" w:hAnsi="Tahoma" w:cs="Tahoma"/>
          <w:kern w:val="0"/>
          <w:sz w:val="18"/>
          <w:szCs w:val="18"/>
        </w:rPr>
        <w:t>В случае направления претензии одной из сторон, в претензии должны быть указаны нарушения, по которым заявлена претензия, содержание и обоснование претензии, а также конкретные требования стороны. Претензии должны быть заявлены в письменной форме и направлены заказным письмом. К претензии прилагаются подтверждающие ее документы. Срок ответа на претензию – 10 рабочих дней с момента ее получения стороной.</w:t>
      </w:r>
    </w:p>
    <w:p w:rsidR="00650AD5" w:rsidRPr="005833A0" w:rsidRDefault="00650AD5" w:rsidP="00AF70D8">
      <w:pPr>
        <w:pStyle w:val="a4"/>
        <w:numPr>
          <w:ilvl w:val="1"/>
          <w:numId w:val="3"/>
        </w:numPr>
        <w:tabs>
          <w:tab w:val="left" w:pos="567"/>
        </w:tabs>
        <w:suppressAutoHyphens w:val="0"/>
        <w:spacing w:after="0"/>
        <w:ind w:left="0" w:firstLine="284"/>
        <w:jc w:val="both"/>
        <w:rPr>
          <w:rFonts w:ascii="Tahoma" w:hAnsi="Tahoma" w:cs="Tahoma"/>
          <w:kern w:val="0"/>
          <w:sz w:val="18"/>
          <w:szCs w:val="18"/>
        </w:rPr>
      </w:pPr>
      <w:r w:rsidRPr="005833A0">
        <w:rPr>
          <w:rFonts w:ascii="Tahoma" w:hAnsi="Tahoma" w:cs="Tahoma"/>
          <w:kern w:val="0"/>
          <w:sz w:val="18"/>
          <w:szCs w:val="18"/>
        </w:rPr>
        <w:t xml:space="preserve">Все споры, разногласия или требования, возникающие из настоящего договором или в связи с ним, в том числе касающиеся его исполнения, нарушения, прекращения или недействительности, подлежат разрешению в суде </w:t>
      </w:r>
      <w:r w:rsidR="006D3CA6">
        <w:rPr>
          <w:rFonts w:ascii="Tahoma" w:hAnsi="Tahoma" w:cs="Tahoma"/>
          <w:kern w:val="0"/>
          <w:sz w:val="18"/>
          <w:szCs w:val="18"/>
        </w:rPr>
        <w:t>по месту нахождения истца.</w:t>
      </w:r>
    </w:p>
    <w:p w:rsidR="00650AD5" w:rsidRPr="005833A0" w:rsidRDefault="00650AD5" w:rsidP="00AF70D8">
      <w:pPr>
        <w:pStyle w:val="a4"/>
        <w:numPr>
          <w:ilvl w:val="0"/>
          <w:numId w:val="3"/>
        </w:numPr>
        <w:tabs>
          <w:tab w:val="clear" w:pos="927"/>
          <w:tab w:val="num" w:pos="284"/>
        </w:tabs>
        <w:suppressAutoHyphens w:val="0"/>
        <w:spacing w:before="240"/>
        <w:ind w:firstLine="0"/>
        <w:jc w:val="center"/>
        <w:rPr>
          <w:rFonts w:ascii="Tahoma" w:hAnsi="Tahoma" w:cs="Tahoma"/>
          <w:b/>
          <w:kern w:val="0"/>
          <w:sz w:val="18"/>
          <w:szCs w:val="18"/>
        </w:rPr>
      </w:pPr>
      <w:r w:rsidRPr="005833A0">
        <w:rPr>
          <w:rFonts w:ascii="Tahoma" w:hAnsi="Tahoma" w:cs="Tahoma"/>
          <w:b/>
          <w:kern w:val="0"/>
          <w:sz w:val="18"/>
          <w:szCs w:val="18"/>
        </w:rPr>
        <w:t>ПРОЧИЕ УСЛОВИЯ</w:t>
      </w:r>
    </w:p>
    <w:p w:rsidR="00650AD5" w:rsidRPr="005833A0" w:rsidRDefault="00650AD5" w:rsidP="00AF70D8">
      <w:pPr>
        <w:pStyle w:val="a4"/>
        <w:numPr>
          <w:ilvl w:val="1"/>
          <w:numId w:val="3"/>
        </w:numPr>
        <w:tabs>
          <w:tab w:val="left" w:pos="567"/>
        </w:tabs>
        <w:suppressAutoHyphens w:val="0"/>
        <w:spacing w:after="0"/>
        <w:ind w:left="0" w:firstLine="284"/>
        <w:jc w:val="both"/>
        <w:rPr>
          <w:rFonts w:ascii="Tahoma" w:hAnsi="Tahoma" w:cs="Tahoma"/>
          <w:kern w:val="0"/>
          <w:sz w:val="18"/>
          <w:szCs w:val="18"/>
        </w:rPr>
      </w:pPr>
      <w:r w:rsidRPr="005833A0">
        <w:rPr>
          <w:rFonts w:ascii="Tahoma" w:hAnsi="Tahoma" w:cs="Tahoma"/>
          <w:kern w:val="0"/>
          <w:sz w:val="18"/>
          <w:szCs w:val="18"/>
        </w:rPr>
        <w:t>Заказчик соглашается с тем, что при производстве работ могут быть допущены незначительные повреждения места производства работ (повреждения кирпича, откосов, подоконников, отливов, рам, штукатурки стен и столбов, плитки, обоев, внутренней и наружной отделки, целостность столбов и т.п.)</w:t>
      </w:r>
    </w:p>
    <w:p w:rsidR="00650AD5" w:rsidRPr="005833A0" w:rsidRDefault="00650AD5" w:rsidP="00AF70D8">
      <w:pPr>
        <w:pStyle w:val="a4"/>
        <w:numPr>
          <w:ilvl w:val="1"/>
          <w:numId w:val="3"/>
        </w:numPr>
        <w:tabs>
          <w:tab w:val="left"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 xml:space="preserve">Исполнитель не несет ответственности за подвижные грунты, повлекшие за собой целостность конструкции, </w:t>
      </w:r>
      <w:r w:rsidRPr="005833A0">
        <w:rPr>
          <w:rFonts w:ascii="Tahoma" w:hAnsi="Tahoma" w:cs="Tahoma"/>
          <w:kern w:val="0"/>
          <w:sz w:val="18"/>
          <w:szCs w:val="18"/>
        </w:rPr>
        <w:lastRenderedPageBreak/>
        <w:t>отклонение столбов, появление трещин, осыпаний, отклонение опор и т.п.  в месте установки Изделия.</w:t>
      </w:r>
    </w:p>
    <w:p w:rsidR="00650AD5" w:rsidRPr="005833A0" w:rsidRDefault="00650AD5" w:rsidP="00AF70D8">
      <w:pPr>
        <w:pStyle w:val="a4"/>
        <w:numPr>
          <w:ilvl w:val="1"/>
          <w:numId w:val="3"/>
        </w:numPr>
        <w:tabs>
          <w:tab w:val="left" w:pos="567"/>
        </w:tabs>
        <w:suppressAutoHyphens w:val="0"/>
        <w:spacing w:before="100" w:after="0"/>
        <w:ind w:left="0" w:firstLine="284"/>
        <w:jc w:val="both"/>
        <w:rPr>
          <w:rFonts w:ascii="Tahoma" w:eastAsia="SimSun" w:hAnsi="Tahoma" w:cs="Tahoma"/>
          <w:color w:val="000000"/>
          <w:kern w:val="0"/>
          <w:sz w:val="18"/>
          <w:szCs w:val="18"/>
        </w:rPr>
      </w:pPr>
      <w:r w:rsidRPr="005833A0">
        <w:rPr>
          <w:rFonts w:ascii="Tahoma" w:hAnsi="Tahoma" w:cs="Tahoma"/>
          <w:kern w:val="0"/>
          <w:sz w:val="18"/>
          <w:szCs w:val="18"/>
        </w:rPr>
        <w:t xml:space="preserve"> </w:t>
      </w:r>
      <w:r w:rsidRPr="005833A0">
        <w:rPr>
          <w:rFonts w:ascii="Tahoma" w:eastAsia="SimSun" w:hAnsi="Tahoma" w:cs="Tahoma"/>
          <w:color w:val="000000"/>
          <w:kern w:val="0"/>
          <w:sz w:val="18"/>
          <w:szCs w:val="18"/>
        </w:rPr>
        <w:t>При монтаже навесных конструкций (калитки, рольставни, ворота, и т.д.) на опоры Заказчика, Исполнитель не несет ответственности за неисправности в работе Изделий в целом, либо отдельных механизмов/элементов, возникающие вследствие нарушения геометрии проема в связи с отклонением/перекосом опор Заказчика, или усадкой несущих конструкций.</w:t>
      </w:r>
    </w:p>
    <w:p w:rsidR="00650AD5" w:rsidRPr="005833A0" w:rsidRDefault="00650AD5" w:rsidP="00AF70D8">
      <w:pPr>
        <w:pStyle w:val="a4"/>
        <w:numPr>
          <w:ilvl w:val="1"/>
          <w:numId w:val="3"/>
        </w:numPr>
        <w:tabs>
          <w:tab w:val="left" w:pos="567"/>
        </w:tabs>
        <w:suppressAutoHyphens w:val="0"/>
        <w:spacing w:before="100" w:after="0" w:line="264" w:lineRule="auto"/>
        <w:ind w:left="0" w:firstLine="284"/>
        <w:jc w:val="both"/>
        <w:rPr>
          <w:rFonts w:ascii="Tahoma" w:hAnsi="Tahoma" w:cs="Tahoma"/>
          <w:kern w:val="0"/>
          <w:sz w:val="18"/>
          <w:szCs w:val="18"/>
        </w:rPr>
      </w:pPr>
      <w:r w:rsidRPr="005833A0">
        <w:rPr>
          <w:rFonts w:ascii="Tahoma" w:hAnsi="Tahoma" w:cs="Tahoma"/>
          <w:kern w:val="0"/>
          <w:sz w:val="18"/>
          <w:szCs w:val="18"/>
        </w:rPr>
        <w:t xml:space="preserve">Для целей настоящего Договора «рабочими днями» считаются все дни кроме суббот, воскресений и государственных праздников, установленных законодательством РФ. </w:t>
      </w:r>
    </w:p>
    <w:p w:rsidR="00650AD5" w:rsidRPr="005833A0" w:rsidRDefault="00650AD5" w:rsidP="00AF70D8">
      <w:pPr>
        <w:pStyle w:val="a4"/>
        <w:numPr>
          <w:ilvl w:val="1"/>
          <w:numId w:val="3"/>
        </w:numPr>
        <w:tabs>
          <w:tab w:val="left"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Подписанием настоящего договора Заказчик дает свое согласие на осуществление фотосъемки устанавливаемых Изделий на своем объекте.</w:t>
      </w:r>
    </w:p>
    <w:p w:rsidR="00650AD5" w:rsidRPr="005833A0" w:rsidRDefault="00650AD5" w:rsidP="00AF70D8">
      <w:pPr>
        <w:pStyle w:val="a4"/>
        <w:numPr>
          <w:ilvl w:val="1"/>
          <w:numId w:val="3"/>
        </w:numPr>
        <w:tabs>
          <w:tab w:val="left" w:pos="567"/>
        </w:tabs>
        <w:suppressAutoHyphens w:val="0"/>
        <w:spacing w:before="100" w:after="0"/>
        <w:ind w:left="0" w:firstLine="284"/>
        <w:jc w:val="both"/>
        <w:rPr>
          <w:rFonts w:ascii="Tahoma" w:eastAsia="SimSun" w:hAnsi="Tahoma" w:cs="Tahoma"/>
          <w:color w:val="000000"/>
          <w:kern w:val="0"/>
          <w:sz w:val="18"/>
          <w:szCs w:val="18"/>
        </w:rPr>
      </w:pPr>
      <w:r w:rsidRPr="005833A0">
        <w:rPr>
          <w:rFonts w:ascii="Tahoma" w:hAnsi="Tahoma" w:cs="Tahoma"/>
          <w:kern w:val="0"/>
          <w:sz w:val="18"/>
          <w:szCs w:val="18"/>
        </w:rPr>
        <w:t xml:space="preserve">Все изменения и дополнения к настоящему договору считаются действительными, если они оформлены в письменном виде. </w:t>
      </w:r>
      <w:r w:rsidRPr="005833A0">
        <w:rPr>
          <w:rFonts w:ascii="Tahoma" w:eastAsia="SimSun" w:hAnsi="Tahoma" w:cs="Tahoma"/>
          <w:color w:val="000000"/>
          <w:kern w:val="0"/>
          <w:sz w:val="18"/>
          <w:szCs w:val="18"/>
        </w:rPr>
        <w:t>Любое уведомление или иная корреспонденция, связанная с настоящим Договором, отправленная заказным письмом с уведомлением по почтовому адресу, указанному в Договоре, а если таковой не указан – по адресу местонахождения (юридическому адресу) Заказчика признается надлежаще переданной. В случае отсутствия Заказчика по указанному адресу или не получения Заказчиком корреспонденции по любым причинам доставка корреспонденции считается исполненной надлежащим образом, если только Заказчик заблаговременно не уведомил письменно Исполнителя об изменении такого адреса.</w:t>
      </w:r>
    </w:p>
    <w:p w:rsidR="00650AD5" w:rsidRPr="005833A0" w:rsidRDefault="00650AD5" w:rsidP="00AF70D8">
      <w:pPr>
        <w:pStyle w:val="a4"/>
        <w:numPr>
          <w:ilvl w:val="1"/>
          <w:numId w:val="3"/>
        </w:numPr>
        <w:tabs>
          <w:tab w:val="left"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Согласованные сторонами приложения к данному договору являются его неотъемлемой частью.</w:t>
      </w:r>
    </w:p>
    <w:p w:rsidR="00650AD5" w:rsidRPr="005833A0" w:rsidRDefault="00650AD5" w:rsidP="00AF70D8">
      <w:pPr>
        <w:pStyle w:val="a4"/>
        <w:numPr>
          <w:ilvl w:val="1"/>
          <w:numId w:val="3"/>
        </w:numPr>
        <w:tabs>
          <w:tab w:val="left"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Во всем остальном, что не предусмотрено настоящим договором, стороны руководствуются действующим законодательством Российской Федерации, другими нормативными актами.</w:t>
      </w:r>
    </w:p>
    <w:p w:rsidR="00650AD5" w:rsidRPr="005833A0" w:rsidRDefault="00650AD5" w:rsidP="00AF70D8">
      <w:pPr>
        <w:pStyle w:val="a4"/>
        <w:numPr>
          <w:ilvl w:val="1"/>
          <w:numId w:val="3"/>
        </w:numPr>
        <w:tabs>
          <w:tab w:val="left"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Любая информация об условиях настоящего Договора и финансовом положении сторон считается конфиденциальной и не подлежащей разглашению.</w:t>
      </w:r>
    </w:p>
    <w:p w:rsidR="00650AD5" w:rsidRPr="005833A0" w:rsidRDefault="00650AD5" w:rsidP="00AF70D8">
      <w:pPr>
        <w:pStyle w:val="a4"/>
        <w:numPr>
          <w:ilvl w:val="1"/>
          <w:numId w:val="3"/>
        </w:numPr>
        <w:tabs>
          <w:tab w:val="left"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Настоящий договор составлен на русском языке в двух экземплярах, имеющих одинаковую юридическую силу – по одному для каждой стороны.</w:t>
      </w:r>
    </w:p>
    <w:p w:rsidR="00650AD5" w:rsidRPr="005833A0" w:rsidRDefault="00650AD5" w:rsidP="00AF70D8">
      <w:pPr>
        <w:pStyle w:val="a4"/>
        <w:numPr>
          <w:ilvl w:val="1"/>
          <w:numId w:val="3"/>
        </w:numPr>
        <w:tabs>
          <w:tab w:val="left" w:pos="567"/>
          <w:tab w:val="left" w:pos="927"/>
        </w:tabs>
        <w:suppressAutoHyphens w:val="0"/>
        <w:spacing w:after="0"/>
        <w:ind w:left="0" w:firstLine="284"/>
        <w:jc w:val="both"/>
        <w:rPr>
          <w:rFonts w:ascii="Tahoma" w:eastAsia="SimSun" w:hAnsi="Tahoma" w:cs="Tahoma"/>
          <w:kern w:val="0"/>
          <w:sz w:val="18"/>
          <w:szCs w:val="18"/>
        </w:rPr>
      </w:pPr>
      <w:r w:rsidRPr="005833A0">
        <w:rPr>
          <w:rFonts w:ascii="Tahoma" w:hAnsi="Tahoma" w:cs="Tahoma"/>
          <w:kern w:val="0"/>
          <w:sz w:val="18"/>
          <w:szCs w:val="18"/>
        </w:rPr>
        <w:t xml:space="preserve">В связи с исполнением настоящего договора Стороны вправе требовать друг от друга оформления и предоставления документов, предусмотренных настоящим договором или законодательством РФ. </w:t>
      </w:r>
      <w:r w:rsidRPr="005833A0">
        <w:rPr>
          <w:rFonts w:ascii="Tahoma" w:eastAsia="SimSun" w:hAnsi="Tahoma" w:cs="Tahoma"/>
          <w:kern w:val="0"/>
          <w:sz w:val="18"/>
          <w:szCs w:val="18"/>
        </w:rPr>
        <w:t>Документы, не предусмотренные настоящим договором или законодательством РФ, не оформляются и не предоставляются.</w:t>
      </w:r>
    </w:p>
    <w:p w:rsidR="00650AD5" w:rsidRPr="005833A0" w:rsidRDefault="00650AD5" w:rsidP="00AF70D8">
      <w:pPr>
        <w:pStyle w:val="a4"/>
        <w:numPr>
          <w:ilvl w:val="1"/>
          <w:numId w:val="3"/>
        </w:numPr>
        <w:tabs>
          <w:tab w:val="left"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Подписи факсимильного воспроизведения в Договоре имеют равную юридическую силу с оригинальными подписями. Факсимильная копия договора и смет-заказов имеет равную с оригиналами юридическую силу</w:t>
      </w:r>
      <w:r w:rsidR="006D3CA6">
        <w:rPr>
          <w:rFonts w:ascii="Tahoma" w:hAnsi="Tahoma" w:cs="Tahoma"/>
          <w:kern w:val="0"/>
          <w:sz w:val="18"/>
          <w:szCs w:val="18"/>
        </w:rPr>
        <w:t xml:space="preserve"> до момента получения сторонами оригиналов договоров.</w:t>
      </w:r>
    </w:p>
    <w:p w:rsidR="00650AD5" w:rsidRPr="005833A0" w:rsidRDefault="00650AD5" w:rsidP="00AF70D8">
      <w:pPr>
        <w:pStyle w:val="a4"/>
        <w:numPr>
          <w:ilvl w:val="1"/>
          <w:numId w:val="3"/>
        </w:numPr>
        <w:tabs>
          <w:tab w:val="left" w:pos="567"/>
        </w:tabs>
        <w:suppressAutoHyphens w:val="0"/>
        <w:spacing w:before="100" w:after="0"/>
        <w:ind w:left="0" w:firstLine="284"/>
        <w:jc w:val="both"/>
        <w:rPr>
          <w:rFonts w:ascii="Tahoma" w:hAnsi="Tahoma" w:cs="Tahoma"/>
          <w:kern w:val="0"/>
          <w:sz w:val="18"/>
          <w:szCs w:val="18"/>
        </w:rPr>
      </w:pPr>
      <w:r w:rsidRPr="005833A0">
        <w:rPr>
          <w:rFonts w:ascii="Tahoma" w:hAnsi="Tahoma" w:cs="Tahoma"/>
          <w:kern w:val="0"/>
          <w:sz w:val="18"/>
          <w:szCs w:val="18"/>
        </w:rPr>
        <w:t>Передача одной из сторон любых прав и/или обязанностей по настоящему договору без получения письменного согласия другой стороны не допускается.</w:t>
      </w:r>
    </w:p>
    <w:p w:rsidR="00650AD5" w:rsidRPr="005833A0" w:rsidRDefault="00650AD5" w:rsidP="00AF70D8">
      <w:pPr>
        <w:pStyle w:val="a4"/>
        <w:numPr>
          <w:ilvl w:val="1"/>
          <w:numId w:val="3"/>
        </w:numPr>
        <w:tabs>
          <w:tab w:val="left" w:pos="567"/>
        </w:tabs>
        <w:suppressAutoHyphens w:val="0"/>
        <w:spacing w:after="0"/>
        <w:ind w:left="0" w:firstLine="284"/>
        <w:jc w:val="both"/>
        <w:rPr>
          <w:rFonts w:ascii="Tahoma" w:hAnsi="Tahoma" w:cs="Tahoma"/>
          <w:kern w:val="0"/>
          <w:sz w:val="18"/>
          <w:szCs w:val="18"/>
        </w:rPr>
      </w:pPr>
      <w:r w:rsidRPr="005833A0">
        <w:rPr>
          <w:rFonts w:ascii="Tahoma" w:hAnsi="Tahoma" w:cs="Tahoma"/>
          <w:kern w:val="0"/>
          <w:sz w:val="18"/>
          <w:szCs w:val="18"/>
        </w:rPr>
        <w:t>Все изменения, дополнения и приложения к настоящему Договору, оформленные надлежащим образом, являются неотъемлемой частью Договора.</w:t>
      </w:r>
    </w:p>
    <w:p w:rsidR="00650AD5" w:rsidRPr="005833A0" w:rsidRDefault="00650AD5" w:rsidP="00AF70D8">
      <w:pPr>
        <w:pStyle w:val="a4"/>
        <w:tabs>
          <w:tab w:val="left" w:pos="567"/>
        </w:tabs>
        <w:suppressAutoHyphens w:val="0"/>
        <w:spacing w:after="0"/>
        <w:ind w:firstLine="284"/>
        <w:jc w:val="both"/>
        <w:rPr>
          <w:rFonts w:ascii="Tahoma" w:hAnsi="Tahoma" w:cs="Tahoma"/>
          <w:kern w:val="0"/>
          <w:sz w:val="18"/>
          <w:szCs w:val="18"/>
        </w:rPr>
      </w:pPr>
    </w:p>
    <w:p w:rsidR="00650AD5" w:rsidRPr="005833A0" w:rsidRDefault="00650AD5" w:rsidP="00AF70D8">
      <w:pPr>
        <w:pStyle w:val="a4"/>
        <w:numPr>
          <w:ilvl w:val="0"/>
          <w:numId w:val="3"/>
        </w:numPr>
        <w:tabs>
          <w:tab w:val="clear" w:pos="927"/>
          <w:tab w:val="num" w:pos="284"/>
        </w:tabs>
        <w:suppressAutoHyphens w:val="0"/>
        <w:spacing w:before="240"/>
        <w:ind w:firstLine="0"/>
        <w:jc w:val="center"/>
        <w:rPr>
          <w:rFonts w:ascii="Tahoma" w:hAnsi="Tahoma" w:cs="Tahoma"/>
          <w:b/>
          <w:kern w:val="0"/>
          <w:sz w:val="18"/>
          <w:szCs w:val="18"/>
        </w:rPr>
      </w:pPr>
      <w:bookmarkStart w:id="1" w:name="OCRUncertain002"/>
      <w:r w:rsidRPr="005833A0">
        <w:rPr>
          <w:rFonts w:ascii="Tahoma" w:hAnsi="Tahoma" w:cs="Tahoma"/>
          <w:b/>
          <w:kern w:val="0"/>
          <w:sz w:val="18"/>
          <w:szCs w:val="18"/>
        </w:rPr>
        <w:t>АДРЕСА, БАНКОВСКИЕ РЕКВИЗИТЫ И ПОДПИСИ СТОРОН</w:t>
      </w:r>
    </w:p>
    <w:p w:rsidR="00650AD5" w:rsidRPr="005833A0" w:rsidRDefault="00650AD5">
      <w:pPr>
        <w:pStyle w:val="a4"/>
        <w:suppressAutoHyphens w:val="0"/>
        <w:spacing w:after="0"/>
        <w:ind w:firstLine="709"/>
        <w:jc w:val="center"/>
        <w:rPr>
          <w:rFonts w:ascii="Tahoma" w:hAnsi="Tahoma" w:cs="Tahoma"/>
          <w:b/>
          <w:kern w:val="0"/>
          <w:sz w:val="18"/>
          <w:szCs w:val="18"/>
        </w:rPr>
      </w:pPr>
    </w:p>
    <w:p w:rsidR="00650AD5" w:rsidRPr="005833A0" w:rsidRDefault="00650AD5">
      <w:pPr>
        <w:pStyle w:val="a4"/>
        <w:spacing w:after="0"/>
        <w:ind w:firstLine="709"/>
        <w:rPr>
          <w:rFonts w:ascii="Tahoma" w:hAnsi="Tahoma" w:cs="Tahoma"/>
          <w:b/>
          <w:kern w:val="0"/>
          <w:sz w:val="18"/>
          <w:szCs w:val="18"/>
        </w:rPr>
      </w:pPr>
      <w:r w:rsidRPr="005833A0">
        <w:rPr>
          <w:rFonts w:ascii="Tahoma" w:hAnsi="Tahoma" w:cs="Tahoma"/>
          <w:b/>
          <w:kern w:val="0"/>
          <w:sz w:val="18"/>
          <w:szCs w:val="18"/>
        </w:rPr>
        <w:t>ЗАКАЗЧИК</w:t>
      </w:r>
      <w:r w:rsidRPr="005833A0">
        <w:rPr>
          <w:rFonts w:ascii="Tahoma" w:hAnsi="Tahoma" w:cs="Tahoma"/>
          <w:b/>
          <w:kern w:val="0"/>
          <w:sz w:val="18"/>
          <w:szCs w:val="18"/>
        </w:rPr>
        <w:tab/>
      </w:r>
      <w:r w:rsidRPr="005833A0">
        <w:rPr>
          <w:rFonts w:ascii="Tahoma" w:hAnsi="Tahoma" w:cs="Tahoma"/>
          <w:b/>
          <w:kern w:val="0"/>
          <w:sz w:val="18"/>
          <w:szCs w:val="18"/>
        </w:rPr>
        <w:tab/>
      </w:r>
      <w:r w:rsidRPr="005833A0">
        <w:rPr>
          <w:rFonts w:ascii="Tahoma" w:hAnsi="Tahoma" w:cs="Tahoma"/>
          <w:b/>
          <w:kern w:val="0"/>
          <w:sz w:val="18"/>
          <w:szCs w:val="18"/>
        </w:rPr>
        <w:tab/>
      </w:r>
      <w:r w:rsidRPr="005833A0">
        <w:rPr>
          <w:rFonts w:ascii="Tahoma" w:hAnsi="Tahoma" w:cs="Tahoma"/>
          <w:b/>
          <w:kern w:val="0"/>
          <w:sz w:val="18"/>
          <w:szCs w:val="18"/>
        </w:rPr>
        <w:tab/>
      </w:r>
      <w:r w:rsidRPr="005833A0">
        <w:rPr>
          <w:rFonts w:ascii="Tahoma" w:hAnsi="Tahoma" w:cs="Tahoma"/>
          <w:b/>
          <w:kern w:val="0"/>
          <w:sz w:val="18"/>
          <w:szCs w:val="18"/>
        </w:rPr>
        <w:tab/>
      </w:r>
      <w:r w:rsidRPr="005833A0">
        <w:rPr>
          <w:rFonts w:ascii="Tahoma" w:hAnsi="Tahoma" w:cs="Tahoma"/>
          <w:b/>
          <w:kern w:val="0"/>
          <w:sz w:val="18"/>
          <w:szCs w:val="18"/>
        </w:rPr>
        <w:tab/>
        <w:t>ИСПОЛНИТЕЛЬ</w:t>
      </w:r>
    </w:p>
    <w:p w:rsidR="00650AD5" w:rsidRPr="005833A0" w:rsidRDefault="00650AD5">
      <w:pPr>
        <w:pStyle w:val="a4"/>
        <w:spacing w:after="0"/>
        <w:ind w:firstLine="709"/>
        <w:rPr>
          <w:rFonts w:ascii="Tahoma" w:hAnsi="Tahoma" w:cs="Tahoma"/>
          <w:kern w:val="0"/>
          <w:sz w:val="18"/>
          <w:szCs w:val="18"/>
        </w:rPr>
      </w:pPr>
    </w:p>
    <w:tbl>
      <w:tblPr>
        <w:tblW w:w="0" w:type="auto"/>
        <w:tblInd w:w="108" w:type="dxa"/>
        <w:tblLayout w:type="fixed"/>
        <w:tblLook w:val="0000" w:firstRow="0" w:lastRow="0" w:firstColumn="0" w:lastColumn="0" w:noHBand="0" w:noVBand="0"/>
      </w:tblPr>
      <w:tblGrid>
        <w:gridCol w:w="5103"/>
        <w:gridCol w:w="4961"/>
      </w:tblGrid>
      <w:tr w:rsidR="00650AD5" w:rsidRPr="005833A0">
        <w:trPr>
          <w:trHeight w:val="420"/>
        </w:trPr>
        <w:tc>
          <w:tcPr>
            <w:tcW w:w="5103" w:type="dxa"/>
          </w:tcPr>
          <w:p w:rsidR="0037577A" w:rsidRDefault="006E75A6" w:rsidP="002903C1">
            <w:pPr>
              <w:snapToGrid w:val="0"/>
              <w:rPr>
                <w:rFonts w:ascii="Tahoma" w:hAnsi="Tahoma" w:cs="Tahoma"/>
                <w:b/>
                <w:sz w:val="18"/>
                <w:szCs w:val="18"/>
              </w:rPr>
            </w:pPr>
            <w:r w:rsidRPr="006E75A6">
              <w:rPr>
                <w:rFonts w:ascii="Tahoma" w:hAnsi="Tahoma" w:cs="Tahoma"/>
                <w:b/>
                <w:sz w:val="18"/>
                <w:szCs w:val="18"/>
              </w:rPr>
              <w:t xml:space="preserve">Садоводческое </w:t>
            </w:r>
            <w:r>
              <w:rPr>
                <w:rFonts w:ascii="Tahoma" w:hAnsi="Tahoma" w:cs="Tahoma"/>
                <w:b/>
                <w:sz w:val="18"/>
                <w:szCs w:val="18"/>
              </w:rPr>
              <w:t>н</w:t>
            </w:r>
            <w:r w:rsidRPr="006E75A6">
              <w:rPr>
                <w:rFonts w:ascii="Tahoma" w:hAnsi="Tahoma" w:cs="Tahoma"/>
                <w:b/>
                <w:sz w:val="18"/>
                <w:szCs w:val="18"/>
              </w:rPr>
              <w:t xml:space="preserve">екоммерческое </w:t>
            </w:r>
            <w:r>
              <w:rPr>
                <w:rFonts w:ascii="Tahoma" w:hAnsi="Tahoma" w:cs="Tahoma"/>
                <w:b/>
                <w:sz w:val="18"/>
                <w:szCs w:val="18"/>
              </w:rPr>
              <w:t>т</w:t>
            </w:r>
            <w:r w:rsidRPr="006E75A6">
              <w:rPr>
                <w:rFonts w:ascii="Tahoma" w:hAnsi="Tahoma" w:cs="Tahoma"/>
                <w:b/>
                <w:sz w:val="18"/>
                <w:szCs w:val="18"/>
              </w:rPr>
              <w:t xml:space="preserve">оварищество </w:t>
            </w:r>
            <w:r>
              <w:rPr>
                <w:rFonts w:ascii="Tahoma" w:hAnsi="Tahoma" w:cs="Tahoma"/>
                <w:b/>
                <w:sz w:val="18"/>
                <w:szCs w:val="18"/>
              </w:rPr>
              <w:t>«</w:t>
            </w:r>
            <w:r w:rsidRPr="006E75A6">
              <w:rPr>
                <w:rFonts w:ascii="Tahoma" w:hAnsi="Tahoma" w:cs="Tahoma"/>
                <w:b/>
                <w:sz w:val="18"/>
                <w:szCs w:val="18"/>
              </w:rPr>
              <w:t>Колющенец</w:t>
            </w:r>
            <w:r>
              <w:rPr>
                <w:rFonts w:ascii="Tahoma" w:hAnsi="Tahoma" w:cs="Tahoma"/>
                <w:b/>
                <w:sz w:val="18"/>
                <w:szCs w:val="18"/>
              </w:rPr>
              <w:t>»</w:t>
            </w:r>
          </w:p>
          <w:p w:rsidR="00AC77DC" w:rsidRDefault="00AC77DC" w:rsidP="002903C1">
            <w:pPr>
              <w:snapToGrid w:val="0"/>
              <w:rPr>
                <w:rFonts w:ascii="Tahoma" w:hAnsi="Tahoma" w:cs="Tahoma"/>
                <w:b/>
                <w:sz w:val="18"/>
                <w:szCs w:val="18"/>
              </w:rPr>
            </w:pPr>
          </w:p>
          <w:p w:rsidR="00650AD5" w:rsidRPr="005833A0" w:rsidRDefault="007D250E" w:rsidP="00E76E16">
            <w:pPr>
              <w:snapToGrid w:val="0"/>
              <w:jc w:val="both"/>
              <w:rPr>
                <w:rFonts w:ascii="Tahoma" w:hAnsi="Tahoma" w:cs="Tahoma"/>
                <w:bCs/>
                <w:kern w:val="0"/>
                <w:sz w:val="18"/>
                <w:szCs w:val="18"/>
              </w:rPr>
            </w:pPr>
            <w:r w:rsidRPr="005833A0">
              <w:rPr>
                <w:rFonts w:ascii="Tahoma" w:hAnsi="Tahoma" w:cs="Tahoma"/>
                <w:kern w:val="0"/>
                <w:sz w:val="18"/>
                <w:szCs w:val="18"/>
              </w:rPr>
              <w:t xml:space="preserve">ОГРН </w:t>
            </w:r>
            <w:r w:rsidR="006E75A6" w:rsidRPr="006E75A6">
              <w:rPr>
                <w:rFonts w:ascii="Tahoma" w:hAnsi="Tahoma" w:cs="Tahoma"/>
                <w:sz w:val="18"/>
                <w:szCs w:val="18"/>
              </w:rPr>
              <w:t>1027402932776</w:t>
            </w:r>
          </w:p>
        </w:tc>
        <w:tc>
          <w:tcPr>
            <w:tcW w:w="4961" w:type="dxa"/>
          </w:tcPr>
          <w:p w:rsidR="00F35711" w:rsidRPr="005833A0" w:rsidRDefault="00650AD5" w:rsidP="00F35711">
            <w:pPr>
              <w:snapToGrid w:val="0"/>
              <w:jc w:val="both"/>
              <w:rPr>
                <w:rFonts w:ascii="Tahoma" w:hAnsi="Tahoma" w:cs="Tahoma"/>
                <w:b/>
                <w:bCs/>
                <w:kern w:val="0"/>
                <w:sz w:val="18"/>
                <w:szCs w:val="18"/>
              </w:rPr>
            </w:pPr>
            <w:r w:rsidRPr="005833A0">
              <w:rPr>
                <w:rFonts w:ascii="Tahoma" w:hAnsi="Tahoma" w:cs="Tahoma"/>
                <w:b/>
                <w:bCs/>
                <w:kern w:val="0"/>
                <w:sz w:val="18"/>
                <w:szCs w:val="18"/>
              </w:rPr>
              <w:t>О</w:t>
            </w:r>
            <w:r w:rsidR="00ED1AFC">
              <w:rPr>
                <w:rFonts w:ascii="Tahoma" w:hAnsi="Tahoma" w:cs="Tahoma"/>
                <w:b/>
                <w:bCs/>
                <w:kern w:val="0"/>
                <w:sz w:val="18"/>
                <w:szCs w:val="18"/>
              </w:rPr>
              <w:t>бщество с ограниченной ответственностью</w:t>
            </w:r>
            <w:r w:rsidRPr="005833A0">
              <w:rPr>
                <w:rFonts w:ascii="Tahoma" w:hAnsi="Tahoma" w:cs="Tahoma"/>
                <w:b/>
                <w:bCs/>
                <w:kern w:val="0"/>
                <w:sz w:val="18"/>
                <w:szCs w:val="18"/>
              </w:rPr>
              <w:t xml:space="preserve"> «Ворота74ру»</w:t>
            </w:r>
          </w:p>
          <w:p w:rsidR="00650AD5" w:rsidRPr="005833A0" w:rsidRDefault="00650AD5" w:rsidP="00F35711">
            <w:pPr>
              <w:snapToGrid w:val="0"/>
              <w:jc w:val="both"/>
              <w:rPr>
                <w:rFonts w:ascii="Tahoma" w:hAnsi="Tahoma" w:cs="Tahoma"/>
                <w:bCs/>
                <w:kern w:val="0"/>
                <w:sz w:val="18"/>
                <w:szCs w:val="18"/>
              </w:rPr>
            </w:pPr>
            <w:r w:rsidRPr="005833A0">
              <w:rPr>
                <w:rFonts w:ascii="Tahoma" w:hAnsi="Tahoma" w:cs="Tahoma"/>
                <w:bCs/>
                <w:kern w:val="0"/>
                <w:sz w:val="18"/>
                <w:szCs w:val="18"/>
              </w:rPr>
              <w:t>ОГРН 1117451019730</w:t>
            </w:r>
          </w:p>
        </w:tc>
      </w:tr>
      <w:tr w:rsidR="00650AD5" w:rsidRPr="005833A0">
        <w:tc>
          <w:tcPr>
            <w:tcW w:w="5103" w:type="dxa"/>
          </w:tcPr>
          <w:p w:rsidR="00650AD5" w:rsidRPr="005833A0" w:rsidRDefault="007D250E" w:rsidP="00AE70FA">
            <w:pPr>
              <w:snapToGrid w:val="0"/>
              <w:jc w:val="both"/>
              <w:rPr>
                <w:rFonts w:ascii="Tahoma" w:hAnsi="Tahoma" w:cs="Tahoma"/>
                <w:kern w:val="0"/>
                <w:sz w:val="18"/>
                <w:szCs w:val="18"/>
              </w:rPr>
            </w:pPr>
            <w:r w:rsidRPr="005833A0">
              <w:rPr>
                <w:rFonts w:ascii="Tahoma" w:hAnsi="Tahoma" w:cs="Tahoma"/>
                <w:kern w:val="0"/>
                <w:sz w:val="18"/>
                <w:szCs w:val="18"/>
              </w:rPr>
              <w:t>Юридический адрес:</w:t>
            </w:r>
          </w:p>
          <w:p w:rsidR="007D250E" w:rsidRPr="008B7733" w:rsidRDefault="006E75A6" w:rsidP="006E75A6">
            <w:pPr>
              <w:rPr>
                <w:rFonts w:ascii="Tahoma" w:hAnsi="Tahoma" w:cs="Tahoma"/>
                <w:kern w:val="0"/>
                <w:sz w:val="18"/>
                <w:szCs w:val="18"/>
              </w:rPr>
            </w:pPr>
            <w:r>
              <w:rPr>
                <w:rFonts w:ascii="Tahoma" w:hAnsi="Tahoma" w:cs="Tahoma"/>
                <w:sz w:val="18"/>
                <w:szCs w:val="18"/>
              </w:rPr>
              <w:t>4</w:t>
            </w:r>
            <w:r w:rsidRPr="006E75A6">
              <w:rPr>
                <w:rFonts w:ascii="Tahoma" w:hAnsi="Tahoma" w:cs="Tahoma"/>
                <w:sz w:val="18"/>
                <w:szCs w:val="18"/>
              </w:rPr>
              <w:t>54082, г. Челябинск, ул. Игуменка, д.60</w:t>
            </w:r>
          </w:p>
        </w:tc>
        <w:tc>
          <w:tcPr>
            <w:tcW w:w="4961" w:type="dxa"/>
          </w:tcPr>
          <w:p w:rsidR="00650AD5" w:rsidRPr="005833A0" w:rsidRDefault="008734C4">
            <w:pPr>
              <w:snapToGrid w:val="0"/>
              <w:jc w:val="both"/>
              <w:rPr>
                <w:rFonts w:ascii="Tahoma" w:hAnsi="Tahoma" w:cs="Tahoma"/>
                <w:kern w:val="0"/>
                <w:sz w:val="18"/>
                <w:szCs w:val="18"/>
              </w:rPr>
            </w:pPr>
            <w:r w:rsidRPr="005833A0">
              <w:rPr>
                <w:rFonts w:ascii="Tahoma" w:hAnsi="Tahoma" w:cs="Tahoma"/>
                <w:kern w:val="0"/>
                <w:sz w:val="18"/>
                <w:szCs w:val="18"/>
              </w:rPr>
              <w:t>Юридический адрес:</w:t>
            </w:r>
          </w:p>
          <w:p w:rsidR="00650AD5" w:rsidRPr="005833A0" w:rsidRDefault="00650AD5">
            <w:pPr>
              <w:snapToGrid w:val="0"/>
              <w:jc w:val="both"/>
              <w:rPr>
                <w:rFonts w:ascii="Tahoma" w:hAnsi="Tahoma" w:cs="Tahoma"/>
                <w:kern w:val="0"/>
                <w:sz w:val="18"/>
                <w:szCs w:val="18"/>
              </w:rPr>
            </w:pPr>
            <w:r w:rsidRPr="005833A0">
              <w:rPr>
                <w:rFonts w:ascii="Tahoma" w:hAnsi="Tahoma" w:cs="Tahoma"/>
                <w:kern w:val="0"/>
                <w:sz w:val="18"/>
                <w:szCs w:val="18"/>
              </w:rPr>
              <w:t>454045, г.</w:t>
            </w:r>
            <w:r w:rsidR="00E206BB" w:rsidRPr="005833A0">
              <w:rPr>
                <w:rFonts w:ascii="Tahoma" w:hAnsi="Tahoma" w:cs="Tahoma"/>
                <w:kern w:val="0"/>
                <w:sz w:val="18"/>
                <w:szCs w:val="18"/>
              </w:rPr>
              <w:t xml:space="preserve"> </w:t>
            </w:r>
            <w:r w:rsidRPr="005833A0">
              <w:rPr>
                <w:rFonts w:ascii="Tahoma" w:hAnsi="Tahoma" w:cs="Tahoma"/>
                <w:kern w:val="0"/>
                <w:sz w:val="18"/>
                <w:szCs w:val="18"/>
              </w:rPr>
              <w:t>Челябинск, ул.</w:t>
            </w:r>
            <w:r w:rsidR="00E206BB" w:rsidRPr="005833A0">
              <w:rPr>
                <w:rFonts w:ascii="Tahoma" w:hAnsi="Tahoma" w:cs="Tahoma"/>
                <w:kern w:val="0"/>
                <w:sz w:val="18"/>
                <w:szCs w:val="18"/>
              </w:rPr>
              <w:t xml:space="preserve"> </w:t>
            </w:r>
            <w:r w:rsidRPr="005833A0">
              <w:rPr>
                <w:rFonts w:ascii="Tahoma" w:hAnsi="Tahoma" w:cs="Tahoma"/>
                <w:kern w:val="0"/>
                <w:sz w:val="18"/>
                <w:szCs w:val="18"/>
              </w:rPr>
              <w:t>Новоэлеваторная, 51</w:t>
            </w:r>
          </w:p>
        </w:tc>
      </w:tr>
      <w:tr w:rsidR="00650AD5" w:rsidRPr="005833A0">
        <w:tc>
          <w:tcPr>
            <w:tcW w:w="5103" w:type="dxa"/>
          </w:tcPr>
          <w:p w:rsidR="00650AD5" w:rsidRPr="005833A0" w:rsidRDefault="007D250E" w:rsidP="00AE70FA">
            <w:pPr>
              <w:snapToGrid w:val="0"/>
              <w:jc w:val="both"/>
              <w:rPr>
                <w:rFonts w:ascii="Tahoma" w:hAnsi="Tahoma" w:cs="Tahoma"/>
                <w:kern w:val="0"/>
                <w:sz w:val="18"/>
                <w:szCs w:val="18"/>
              </w:rPr>
            </w:pPr>
            <w:r w:rsidRPr="005833A0">
              <w:rPr>
                <w:rFonts w:ascii="Tahoma" w:hAnsi="Tahoma" w:cs="Tahoma"/>
                <w:kern w:val="0"/>
                <w:sz w:val="18"/>
                <w:szCs w:val="18"/>
              </w:rPr>
              <w:t>Почтовый адрес:</w:t>
            </w:r>
          </w:p>
          <w:p w:rsidR="007D250E" w:rsidRPr="005833A0" w:rsidRDefault="006E75A6" w:rsidP="00D232CF">
            <w:pPr>
              <w:snapToGrid w:val="0"/>
              <w:rPr>
                <w:rFonts w:ascii="Tahoma" w:hAnsi="Tahoma" w:cs="Tahoma"/>
                <w:kern w:val="0"/>
                <w:sz w:val="18"/>
                <w:szCs w:val="18"/>
              </w:rPr>
            </w:pPr>
            <w:r>
              <w:rPr>
                <w:rFonts w:ascii="Tahoma" w:hAnsi="Tahoma" w:cs="Tahoma"/>
                <w:sz w:val="18"/>
                <w:szCs w:val="18"/>
              </w:rPr>
              <w:t>4</w:t>
            </w:r>
            <w:r w:rsidRPr="006E75A6">
              <w:rPr>
                <w:rFonts w:ascii="Tahoma" w:hAnsi="Tahoma" w:cs="Tahoma"/>
                <w:sz w:val="18"/>
                <w:szCs w:val="18"/>
              </w:rPr>
              <w:t>54082, г. Челябинск, ул. Игуменка, д.60</w:t>
            </w:r>
          </w:p>
        </w:tc>
        <w:tc>
          <w:tcPr>
            <w:tcW w:w="4961" w:type="dxa"/>
          </w:tcPr>
          <w:p w:rsidR="00650AD5" w:rsidRPr="005833A0" w:rsidRDefault="008734C4">
            <w:pPr>
              <w:snapToGrid w:val="0"/>
              <w:jc w:val="both"/>
              <w:rPr>
                <w:rFonts w:ascii="Tahoma" w:hAnsi="Tahoma" w:cs="Tahoma"/>
                <w:kern w:val="0"/>
                <w:sz w:val="18"/>
                <w:szCs w:val="18"/>
              </w:rPr>
            </w:pPr>
            <w:r w:rsidRPr="005833A0">
              <w:rPr>
                <w:rFonts w:ascii="Tahoma" w:hAnsi="Tahoma" w:cs="Tahoma"/>
                <w:kern w:val="0"/>
                <w:sz w:val="18"/>
                <w:szCs w:val="18"/>
              </w:rPr>
              <w:t>Почтовый адрес:</w:t>
            </w:r>
          </w:p>
          <w:p w:rsidR="00650AD5" w:rsidRPr="005833A0" w:rsidRDefault="00650AD5">
            <w:pPr>
              <w:snapToGrid w:val="0"/>
              <w:jc w:val="both"/>
              <w:rPr>
                <w:rFonts w:ascii="Tahoma" w:hAnsi="Tahoma" w:cs="Tahoma"/>
                <w:kern w:val="0"/>
                <w:sz w:val="18"/>
                <w:szCs w:val="18"/>
              </w:rPr>
            </w:pPr>
            <w:r w:rsidRPr="005833A0">
              <w:rPr>
                <w:rFonts w:ascii="Tahoma" w:hAnsi="Tahoma" w:cs="Tahoma"/>
                <w:kern w:val="0"/>
                <w:sz w:val="18"/>
                <w:szCs w:val="18"/>
              </w:rPr>
              <w:t>454045, г.</w:t>
            </w:r>
            <w:r w:rsidR="00E206BB" w:rsidRPr="005833A0">
              <w:rPr>
                <w:rFonts w:ascii="Tahoma" w:hAnsi="Tahoma" w:cs="Tahoma"/>
                <w:kern w:val="0"/>
                <w:sz w:val="18"/>
                <w:szCs w:val="18"/>
              </w:rPr>
              <w:t xml:space="preserve"> </w:t>
            </w:r>
            <w:r w:rsidRPr="005833A0">
              <w:rPr>
                <w:rFonts w:ascii="Tahoma" w:hAnsi="Tahoma" w:cs="Tahoma"/>
                <w:kern w:val="0"/>
                <w:sz w:val="18"/>
                <w:szCs w:val="18"/>
              </w:rPr>
              <w:t>Челябинск, ул.</w:t>
            </w:r>
            <w:r w:rsidR="00E206BB" w:rsidRPr="005833A0">
              <w:rPr>
                <w:rFonts w:ascii="Tahoma" w:hAnsi="Tahoma" w:cs="Tahoma"/>
                <w:kern w:val="0"/>
                <w:sz w:val="18"/>
                <w:szCs w:val="18"/>
              </w:rPr>
              <w:t xml:space="preserve"> </w:t>
            </w:r>
            <w:r w:rsidRPr="005833A0">
              <w:rPr>
                <w:rFonts w:ascii="Tahoma" w:hAnsi="Tahoma" w:cs="Tahoma"/>
                <w:kern w:val="0"/>
                <w:sz w:val="18"/>
                <w:szCs w:val="18"/>
              </w:rPr>
              <w:t>Новоэлеваторная, 51</w:t>
            </w:r>
          </w:p>
        </w:tc>
      </w:tr>
      <w:tr w:rsidR="00650AD5" w:rsidRPr="005833A0">
        <w:trPr>
          <w:trHeight w:val="566"/>
        </w:trPr>
        <w:tc>
          <w:tcPr>
            <w:tcW w:w="5103" w:type="dxa"/>
          </w:tcPr>
          <w:p w:rsidR="00E76E16" w:rsidRDefault="00332315" w:rsidP="000C7AA9">
            <w:pPr>
              <w:jc w:val="both"/>
              <w:rPr>
                <w:rFonts w:ascii="Tahoma" w:hAnsi="Tahoma" w:cs="Tahoma"/>
                <w:sz w:val="18"/>
                <w:szCs w:val="18"/>
              </w:rPr>
            </w:pPr>
            <w:r w:rsidRPr="005833A0">
              <w:rPr>
                <w:rFonts w:ascii="Tahoma" w:hAnsi="Tahoma" w:cs="Tahoma"/>
                <w:kern w:val="0"/>
                <w:sz w:val="18"/>
                <w:szCs w:val="18"/>
              </w:rPr>
              <w:t>ИНН</w:t>
            </w:r>
            <w:r w:rsidR="00650AD5" w:rsidRPr="005833A0">
              <w:rPr>
                <w:rFonts w:ascii="Tahoma" w:hAnsi="Tahoma" w:cs="Tahoma"/>
                <w:kern w:val="0"/>
                <w:sz w:val="18"/>
                <w:szCs w:val="18"/>
              </w:rPr>
              <w:t xml:space="preserve"> </w:t>
            </w:r>
            <w:r w:rsidR="006E75A6" w:rsidRPr="006E75A6">
              <w:rPr>
                <w:rFonts w:ascii="Tahoma" w:hAnsi="Tahoma" w:cs="Tahoma"/>
                <w:sz w:val="18"/>
                <w:szCs w:val="18"/>
              </w:rPr>
              <w:t>7451016430</w:t>
            </w:r>
            <w:r w:rsidR="00E76E16">
              <w:rPr>
                <w:rFonts w:ascii="Tahoma" w:hAnsi="Tahoma" w:cs="Tahoma"/>
                <w:sz w:val="18"/>
                <w:szCs w:val="18"/>
              </w:rPr>
              <w:t xml:space="preserve"> / </w:t>
            </w:r>
            <w:r w:rsidR="006E75A6" w:rsidRPr="006E75A6">
              <w:rPr>
                <w:rFonts w:ascii="Tahoma" w:hAnsi="Tahoma" w:cs="Tahoma"/>
                <w:sz w:val="18"/>
                <w:szCs w:val="18"/>
              </w:rPr>
              <w:t>745101001</w:t>
            </w:r>
          </w:p>
          <w:p w:rsidR="008734C4" w:rsidRPr="005833A0" w:rsidRDefault="000C7AA9" w:rsidP="000C7AA9">
            <w:pPr>
              <w:jc w:val="both"/>
              <w:rPr>
                <w:rFonts w:ascii="Tahoma" w:hAnsi="Tahoma" w:cs="Tahoma"/>
                <w:kern w:val="0"/>
                <w:sz w:val="18"/>
                <w:szCs w:val="18"/>
              </w:rPr>
            </w:pPr>
            <w:r w:rsidRPr="005833A0">
              <w:rPr>
                <w:rFonts w:ascii="Tahoma" w:hAnsi="Tahoma" w:cs="Tahoma"/>
                <w:kern w:val="0"/>
                <w:sz w:val="18"/>
                <w:szCs w:val="18"/>
              </w:rPr>
              <w:t xml:space="preserve">Р/с </w:t>
            </w:r>
            <w:r w:rsidR="006E75A6" w:rsidRPr="006E75A6">
              <w:rPr>
                <w:rFonts w:ascii="Tahoma" w:hAnsi="Tahoma" w:cs="Tahoma"/>
                <w:bCs/>
                <w:sz w:val="18"/>
                <w:szCs w:val="18"/>
              </w:rPr>
              <w:t>40703810400110000002</w:t>
            </w:r>
          </w:p>
          <w:p w:rsidR="008734C4" w:rsidRPr="005833A0" w:rsidRDefault="00EA16C4" w:rsidP="00AC77DC">
            <w:pPr>
              <w:rPr>
                <w:rFonts w:ascii="Tahoma" w:hAnsi="Tahoma" w:cs="Tahoma"/>
                <w:kern w:val="0"/>
                <w:sz w:val="18"/>
                <w:szCs w:val="18"/>
              </w:rPr>
            </w:pPr>
            <w:r w:rsidRPr="005833A0">
              <w:rPr>
                <w:rFonts w:ascii="Tahoma" w:hAnsi="Tahoma" w:cs="Tahoma"/>
                <w:kern w:val="0"/>
                <w:sz w:val="18"/>
                <w:szCs w:val="18"/>
              </w:rPr>
              <w:t>в</w:t>
            </w:r>
            <w:r w:rsidR="006B3C50" w:rsidRPr="006B3C50">
              <w:rPr>
                <w:rFonts w:ascii="Tahoma" w:hAnsi="Tahoma" w:cs="Tahoma"/>
                <w:sz w:val="18"/>
                <w:szCs w:val="18"/>
              </w:rPr>
              <w:t xml:space="preserve"> </w:t>
            </w:r>
            <w:r w:rsidR="006E75A6" w:rsidRPr="006E75A6">
              <w:rPr>
                <w:rFonts w:ascii="Tahoma" w:hAnsi="Tahoma" w:cs="Tahoma"/>
                <w:bCs/>
                <w:sz w:val="18"/>
                <w:szCs w:val="18"/>
              </w:rPr>
              <w:t xml:space="preserve">ПАО </w:t>
            </w:r>
            <w:r w:rsidR="006E75A6">
              <w:rPr>
                <w:rFonts w:ascii="Tahoma" w:hAnsi="Tahoma" w:cs="Tahoma"/>
                <w:bCs/>
                <w:sz w:val="18"/>
                <w:szCs w:val="18"/>
              </w:rPr>
              <w:t>«</w:t>
            </w:r>
            <w:r w:rsidR="006E75A6" w:rsidRPr="006E75A6">
              <w:rPr>
                <w:rFonts w:ascii="Tahoma" w:hAnsi="Tahoma" w:cs="Tahoma"/>
                <w:bCs/>
                <w:sz w:val="18"/>
                <w:szCs w:val="18"/>
              </w:rPr>
              <w:t>ЧЕЛЯБИНВЕСТБАНК</w:t>
            </w:r>
            <w:r w:rsidR="006E75A6">
              <w:rPr>
                <w:rFonts w:ascii="Tahoma" w:hAnsi="Tahoma" w:cs="Tahoma"/>
                <w:bCs/>
                <w:sz w:val="18"/>
                <w:szCs w:val="18"/>
              </w:rPr>
              <w:t>»</w:t>
            </w:r>
            <w:r w:rsidR="006E75A6" w:rsidRPr="006E75A6">
              <w:rPr>
                <w:rFonts w:ascii="Tahoma" w:hAnsi="Tahoma" w:cs="Tahoma"/>
                <w:bCs/>
                <w:sz w:val="18"/>
                <w:szCs w:val="18"/>
              </w:rPr>
              <w:t xml:space="preserve"> г.</w:t>
            </w:r>
            <w:r w:rsidR="006E75A6">
              <w:rPr>
                <w:rFonts w:ascii="Tahoma" w:hAnsi="Tahoma" w:cs="Tahoma"/>
                <w:bCs/>
                <w:sz w:val="18"/>
                <w:szCs w:val="18"/>
              </w:rPr>
              <w:t xml:space="preserve"> </w:t>
            </w:r>
            <w:r w:rsidR="006E75A6" w:rsidRPr="006E75A6">
              <w:rPr>
                <w:rFonts w:ascii="Tahoma" w:hAnsi="Tahoma" w:cs="Tahoma"/>
                <w:bCs/>
                <w:sz w:val="18"/>
                <w:szCs w:val="18"/>
              </w:rPr>
              <w:t>Челябинск</w:t>
            </w:r>
          </w:p>
          <w:p w:rsidR="000C7AA9" w:rsidRPr="005833A0" w:rsidRDefault="000C7AA9" w:rsidP="00EA27C1">
            <w:pPr>
              <w:tabs>
                <w:tab w:val="left" w:pos="1578"/>
              </w:tabs>
              <w:jc w:val="both"/>
              <w:rPr>
                <w:rFonts w:ascii="Tahoma" w:hAnsi="Tahoma" w:cs="Tahoma"/>
                <w:kern w:val="0"/>
                <w:sz w:val="18"/>
                <w:szCs w:val="18"/>
              </w:rPr>
            </w:pPr>
            <w:r w:rsidRPr="005833A0">
              <w:rPr>
                <w:rFonts w:ascii="Tahoma" w:hAnsi="Tahoma" w:cs="Tahoma"/>
                <w:kern w:val="0"/>
                <w:sz w:val="18"/>
                <w:szCs w:val="18"/>
              </w:rPr>
              <w:t xml:space="preserve">БИК </w:t>
            </w:r>
            <w:r w:rsidR="006E75A6" w:rsidRPr="006E75A6">
              <w:rPr>
                <w:rFonts w:ascii="Tahoma" w:hAnsi="Tahoma" w:cs="Tahoma"/>
                <w:bCs/>
                <w:sz w:val="18"/>
                <w:szCs w:val="18"/>
              </w:rPr>
              <w:t>047501779</w:t>
            </w:r>
          </w:p>
          <w:p w:rsidR="000C7AA9" w:rsidRPr="005833A0" w:rsidRDefault="000C7AA9" w:rsidP="00E76E16">
            <w:pPr>
              <w:jc w:val="both"/>
              <w:rPr>
                <w:rFonts w:ascii="Tahoma" w:hAnsi="Tahoma" w:cs="Tahoma"/>
                <w:kern w:val="0"/>
                <w:sz w:val="18"/>
                <w:szCs w:val="18"/>
              </w:rPr>
            </w:pPr>
            <w:r w:rsidRPr="005833A0">
              <w:rPr>
                <w:rFonts w:ascii="Tahoma" w:hAnsi="Tahoma" w:cs="Tahoma"/>
                <w:kern w:val="0"/>
                <w:sz w:val="18"/>
                <w:szCs w:val="18"/>
              </w:rPr>
              <w:t xml:space="preserve">к/с </w:t>
            </w:r>
            <w:r w:rsidR="006E75A6" w:rsidRPr="006E75A6">
              <w:rPr>
                <w:rFonts w:ascii="Tahoma" w:hAnsi="Tahoma" w:cs="Tahoma"/>
                <w:bCs/>
                <w:sz w:val="18"/>
                <w:szCs w:val="18"/>
              </w:rPr>
              <w:t>30101810400000000779</w:t>
            </w:r>
          </w:p>
        </w:tc>
        <w:tc>
          <w:tcPr>
            <w:tcW w:w="4961" w:type="dxa"/>
          </w:tcPr>
          <w:p w:rsidR="00650AD5" w:rsidRPr="005833A0" w:rsidRDefault="00650AD5" w:rsidP="007D250E">
            <w:pPr>
              <w:snapToGrid w:val="0"/>
              <w:jc w:val="both"/>
              <w:rPr>
                <w:rFonts w:ascii="Tahoma" w:hAnsi="Tahoma" w:cs="Tahoma"/>
                <w:kern w:val="0"/>
                <w:sz w:val="18"/>
                <w:szCs w:val="18"/>
              </w:rPr>
            </w:pPr>
            <w:r w:rsidRPr="005833A0">
              <w:rPr>
                <w:rFonts w:ascii="Tahoma" w:hAnsi="Tahoma" w:cs="Tahoma"/>
                <w:kern w:val="0"/>
                <w:sz w:val="18"/>
                <w:szCs w:val="18"/>
              </w:rPr>
              <w:t>ИНН/КПП 7451332587 / 745101001</w:t>
            </w:r>
          </w:p>
          <w:p w:rsidR="00650AD5" w:rsidRPr="005833A0" w:rsidRDefault="00650AD5">
            <w:pPr>
              <w:jc w:val="both"/>
              <w:rPr>
                <w:rFonts w:ascii="Tahoma" w:hAnsi="Tahoma" w:cs="Tahoma"/>
                <w:kern w:val="0"/>
                <w:sz w:val="18"/>
                <w:szCs w:val="18"/>
              </w:rPr>
            </w:pPr>
            <w:r w:rsidRPr="005833A0">
              <w:rPr>
                <w:rFonts w:ascii="Tahoma" w:hAnsi="Tahoma" w:cs="Tahoma"/>
                <w:kern w:val="0"/>
                <w:sz w:val="18"/>
                <w:szCs w:val="18"/>
              </w:rPr>
              <w:t>Р/с 40702810832490008505</w:t>
            </w:r>
          </w:p>
          <w:p w:rsidR="00650AD5" w:rsidRDefault="00650AD5">
            <w:pPr>
              <w:jc w:val="both"/>
              <w:rPr>
                <w:rFonts w:ascii="Tahoma" w:hAnsi="Tahoma" w:cs="Tahoma"/>
                <w:kern w:val="0"/>
                <w:sz w:val="18"/>
                <w:szCs w:val="18"/>
              </w:rPr>
            </w:pPr>
            <w:r w:rsidRPr="005833A0">
              <w:rPr>
                <w:rFonts w:ascii="Tahoma" w:hAnsi="Tahoma" w:cs="Tahoma"/>
                <w:kern w:val="0"/>
                <w:sz w:val="18"/>
                <w:szCs w:val="18"/>
              </w:rPr>
              <w:t>в Филиале №6602 Банка ВТБ (</w:t>
            </w:r>
            <w:r w:rsidR="00AC77DC">
              <w:rPr>
                <w:rFonts w:ascii="Tahoma" w:hAnsi="Tahoma" w:cs="Tahoma"/>
                <w:kern w:val="0"/>
                <w:sz w:val="18"/>
                <w:szCs w:val="18"/>
              </w:rPr>
              <w:t>П</w:t>
            </w:r>
            <w:r w:rsidRPr="005833A0">
              <w:rPr>
                <w:rFonts w:ascii="Tahoma" w:hAnsi="Tahoma" w:cs="Tahoma"/>
                <w:kern w:val="0"/>
                <w:sz w:val="18"/>
                <w:szCs w:val="18"/>
              </w:rPr>
              <w:t>АО) г.</w:t>
            </w:r>
            <w:r w:rsidR="00E206BB" w:rsidRPr="005833A0">
              <w:rPr>
                <w:rFonts w:ascii="Tahoma" w:hAnsi="Tahoma" w:cs="Tahoma"/>
                <w:kern w:val="0"/>
                <w:sz w:val="18"/>
                <w:szCs w:val="18"/>
              </w:rPr>
              <w:t xml:space="preserve"> </w:t>
            </w:r>
            <w:r w:rsidRPr="005833A0">
              <w:rPr>
                <w:rFonts w:ascii="Tahoma" w:hAnsi="Tahoma" w:cs="Tahoma"/>
                <w:kern w:val="0"/>
                <w:sz w:val="18"/>
                <w:szCs w:val="18"/>
              </w:rPr>
              <w:t>Екатеринбург</w:t>
            </w:r>
          </w:p>
          <w:p w:rsidR="00650AD5" w:rsidRPr="005833A0" w:rsidRDefault="00650AD5">
            <w:pPr>
              <w:jc w:val="both"/>
              <w:rPr>
                <w:rFonts w:ascii="Tahoma" w:hAnsi="Tahoma" w:cs="Tahoma"/>
                <w:kern w:val="0"/>
                <w:sz w:val="18"/>
                <w:szCs w:val="18"/>
              </w:rPr>
            </w:pPr>
            <w:r w:rsidRPr="005833A0">
              <w:rPr>
                <w:rFonts w:ascii="Tahoma" w:hAnsi="Tahoma" w:cs="Tahoma"/>
                <w:kern w:val="0"/>
                <w:sz w:val="18"/>
                <w:szCs w:val="18"/>
              </w:rPr>
              <w:t xml:space="preserve">БИК </w:t>
            </w:r>
            <w:r w:rsidR="00AC77DC" w:rsidRPr="00AC77DC">
              <w:rPr>
                <w:rFonts w:ascii="Tahoma" w:hAnsi="Tahoma" w:cs="Tahoma"/>
                <w:bCs/>
                <w:sz w:val="18"/>
                <w:szCs w:val="18"/>
              </w:rPr>
              <w:t>046577501</w:t>
            </w:r>
          </w:p>
          <w:p w:rsidR="00650AD5" w:rsidRPr="005833A0" w:rsidRDefault="00650AD5">
            <w:pPr>
              <w:jc w:val="both"/>
              <w:rPr>
                <w:rFonts w:ascii="Tahoma" w:hAnsi="Tahoma" w:cs="Tahoma"/>
                <w:kern w:val="0"/>
                <w:sz w:val="18"/>
                <w:szCs w:val="18"/>
              </w:rPr>
            </w:pPr>
            <w:r w:rsidRPr="005833A0">
              <w:rPr>
                <w:rFonts w:ascii="Tahoma" w:hAnsi="Tahoma" w:cs="Tahoma"/>
                <w:kern w:val="0"/>
                <w:sz w:val="18"/>
                <w:szCs w:val="18"/>
              </w:rPr>
              <w:t xml:space="preserve">К/с </w:t>
            </w:r>
            <w:r w:rsidR="00AC77DC" w:rsidRPr="00AC77DC">
              <w:rPr>
                <w:rFonts w:ascii="Tahoma" w:hAnsi="Tahoma" w:cs="Tahoma"/>
                <w:bCs/>
                <w:sz w:val="18"/>
                <w:szCs w:val="18"/>
              </w:rPr>
              <w:t>30101810165770000501</w:t>
            </w:r>
          </w:p>
        </w:tc>
      </w:tr>
      <w:tr w:rsidR="00650AD5" w:rsidRPr="005833A0">
        <w:tc>
          <w:tcPr>
            <w:tcW w:w="5103" w:type="dxa"/>
          </w:tcPr>
          <w:p w:rsidR="000C7AA9" w:rsidRPr="005833A0" w:rsidRDefault="000C7AA9">
            <w:pPr>
              <w:snapToGrid w:val="0"/>
              <w:jc w:val="both"/>
              <w:rPr>
                <w:rFonts w:ascii="Tahoma" w:hAnsi="Tahoma" w:cs="Tahoma"/>
                <w:kern w:val="0"/>
                <w:sz w:val="18"/>
                <w:szCs w:val="18"/>
              </w:rPr>
            </w:pPr>
          </w:p>
          <w:p w:rsidR="00650AD5" w:rsidRPr="005833A0" w:rsidRDefault="006E75A6">
            <w:pPr>
              <w:snapToGrid w:val="0"/>
              <w:jc w:val="both"/>
              <w:rPr>
                <w:rFonts w:ascii="Tahoma" w:hAnsi="Tahoma" w:cs="Tahoma"/>
                <w:kern w:val="0"/>
                <w:sz w:val="18"/>
                <w:szCs w:val="18"/>
              </w:rPr>
            </w:pPr>
            <w:r w:rsidRPr="006E75A6">
              <w:rPr>
                <w:rFonts w:ascii="Tahoma" w:hAnsi="Tahoma" w:cs="Tahoma"/>
                <w:kern w:val="0"/>
                <w:sz w:val="18"/>
                <w:szCs w:val="18"/>
              </w:rPr>
              <w:t>Председатель правления</w:t>
            </w:r>
          </w:p>
          <w:p w:rsidR="00650AD5" w:rsidRPr="005833A0" w:rsidRDefault="00650AD5">
            <w:pPr>
              <w:jc w:val="both"/>
              <w:rPr>
                <w:rFonts w:ascii="Tahoma" w:hAnsi="Tahoma" w:cs="Tahoma"/>
                <w:kern w:val="0"/>
                <w:sz w:val="18"/>
                <w:szCs w:val="18"/>
              </w:rPr>
            </w:pPr>
          </w:p>
          <w:p w:rsidR="00650AD5" w:rsidRPr="005833A0" w:rsidRDefault="00650AD5">
            <w:pPr>
              <w:jc w:val="both"/>
              <w:rPr>
                <w:rFonts w:ascii="Tahoma" w:hAnsi="Tahoma" w:cs="Tahoma"/>
                <w:kern w:val="0"/>
                <w:sz w:val="18"/>
                <w:szCs w:val="18"/>
              </w:rPr>
            </w:pPr>
            <w:r w:rsidRPr="005833A0">
              <w:rPr>
                <w:rFonts w:ascii="Tahoma" w:hAnsi="Tahoma" w:cs="Tahoma"/>
                <w:kern w:val="0"/>
                <w:sz w:val="18"/>
                <w:szCs w:val="18"/>
              </w:rPr>
              <w:t>________________</w:t>
            </w:r>
            <w:r w:rsidR="00CD7DC2" w:rsidRPr="005833A0">
              <w:rPr>
                <w:rFonts w:ascii="Tahoma" w:hAnsi="Tahoma" w:cs="Tahoma"/>
                <w:kern w:val="0"/>
                <w:sz w:val="18"/>
                <w:szCs w:val="18"/>
              </w:rPr>
              <w:t>___</w:t>
            </w:r>
            <w:r w:rsidRPr="005833A0">
              <w:rPr>
                <w:rFonts w:ascii="Tahoma" w:hAnsi="Tahoma" w:cs="Tahoma"/>
                <w:kern w:val="0"/>
                <w:sz w:val="18"/>
                <w:szCs w:val="18"/>
              </w:rPr>
              <w:t>___</w:t>
            </w:r>
            <w:r w:rsidR="00CD7DC2" w:rsidRPr="005833A0">
              <w:rPr>
                <w:rFonts w:ascii="Tahoma" w:hAnsi="Tahoma" w:cs="Tahoma"/>
                <w:kern w:val="0"/>
                <w:sz w:val="18"/>
                <w:szCs w:val="18"/>
              </w:rPr>
              <w:t xml:space="preserve"> </w:t>
            </w:r>
            <w:r w:rsidRPr="005833A0">
              <w:rPr>
                <w:rFonts w:ascii="Tahoma" w:hAnsi="Tahoma" w:cs="Tahoma"/>
                <w:kern w:val="0"/>
                <w:sz w:val="18"/>
                <w:szCs w:val="18"/>
              </w:rPr>
              <w:t xml:space="preserve">/ </w:t>
            </w:r>
            <w:r w:rsidR="006E75A6" w:rsidRPr="006E75A6">
              <w:rPr>
                <w:rFonts w:ascii="Tahoma" w:hAnsi="Tahoma" w:cs="Tahoma"/>
                <w:kern w:val="0"/>
                <w:sz w:val="18"/>
                <w:szCs w:val="18"/>
              </w:rPr>
              <w:t>О. В. Лаптев</w:t>
            </w:r>
            <w:bookmarkStart w:id="2" w:name="_GoBack"/>
            <w:bookmarkEnd w:id="2"/>
            <w:r w:rsidR="00D232CF" w:rsidRPr="00D232CF">
              <w:rPr>
                <w:rFonts w:ascii="Tahoma" w:hAnsi="Tahoma" w:cs="Tahoma"/>
                <w:kern w:val="0"/>
                <w:sz w:val="18"/>
                <w:szCs w:val="18"/>
              </w:rPr>
              <w:t xml:space="preserve"> </w:t>
            </w:r>
            <w:r w:rsidRPr="005833A0">
              <w:rPr>
                <w:rFonts w:ascii="Tahoma" w:hAnsi="Tahoma" w:cs="Tahoma"/>
                <w:kern w:val="0"/>
                <w:sz w:val="18"/>
                <w:szCs w:val="18"/>
              </w:rPr>
              <w:t>/</w:t>
            </w:r>
          </w:p>
          <w:p w:rsidR="00650AD5" w:rsidRPr="005833A0" w:rsidRDefault="00650AD5">
            <w:pPr>
              <w:jc w:val="both"/>
              <w:rPr>
                <w:rFonts w:ascii="Tahoma" w:hAnsi="Tahoma" w:cs="Tahoma"/>
                <w:kern w:val="0"/>
                <w:sz w:val="18"/>
                <w:szCs w:val="18"/>
              </w:rPr>
            </w:pPr>
            <w:r w:rsidRPr="005833A0">
              <w:rPr>
                <w:rFonts w:ascii="Tahoma" w:hAnsi="Tahoma" w:cs="Tahoma"/>
                <w:kern w:val="0"/>
                <w:sz w:val="18"/>
                <w:szCs w:val="18"/>
              </w:rPr>
              <w:t>М.П.</w:t>
            </w:r>
          </w:p>
        </w:tc>
        <w:tc>
          <w:tcPr>
            <w:tcW w:w="4961" w:type="dxa"/>
          </w:tcPr>
          <w:p w:rsidR="000C7AA9" w:rsidRPr="005833A0" w:rsidRDefault="000C7AA9">
            <w:pPr>
              <w:snapToGrid w:val="0"/>
              <w:jc w:val="both"/>
              <w:rPr>
                <w:rFonts w:ascii="Tahoma" w:hAnsi="Tahoma" w:cs="Tahoma"/>
                <w:kern w:val="0"/>
                <w:sz w:val="18"/>
                <w:szCs w:val="18"/>
              </w:rPr>
            </w:pPr>
          </w:p>
          <w:p w:rsidR="00650AD5" w:rsidRPr="005833A0" w:rsidRDefault="00650AD5">
            <w:pPr>
              <w:snapToGrid w:val="0"/>
              <w:jc w:val="both"/>
              <w:rPr>
                <w:rFonts w:ascii="Tahoma" w:hAnsi="Tahoma" w:cs="Tahoma"/>
                <w:kern w:val="0"/>
                <w:sz w:val="18"/>
                <w:szCs w:val="18"/>
              </w:rPr>
            </w:pPr>
            <w:r w:rsidRPr="005833A0">
              <w:rPr>
                <w:rFonts w:ascii="Tahoma" w:hAnsi="Tahoma" w:cs="Tahoma"/>
                <w:kern w:val="0"/>
                <w:sz w:val="18"/>
                <w:szCs w:val="18"/>
              </w:rPr>
              <w:t>Директор</w:t>
            </w:r>
          </w:p>
          <w:p w:rsidR="00650AD5" w:rsidRPr="005833A0" w:rsidRDefault="00650AD5">
            <w:pPr>
              <w:jc w:val="both"/>
              <w:rPr>
                <w:rFonts w:ascii="Tahoma" w:hAnsi="Tahoma" w:cs="Tahoma"/>
                <w:kern w:val="0"/>
                <w:sz w:val="18"/>
                <w:szCs w:val="18"/>
              </w:rPr>
            </w:pPr>
          </w:p>
          <w:p w:rsidR="00650AD5" w:rsidRPr="005833A0" w:rsidRDefault="00650AD5">
            <w:pPr>
              <w:jc w:val="both"/>
              <w:rPr>
                <w:rFonts w:ascii="Tahoma" w:hAnsi="Tahoma" w:cs="Tahoma"/>
                <w:kern w:val="0"/>
                <w:sz w:val="18"/>
                <w:szCs w:val="18"/>
              </w:rPr>
            </w:pPr>
            <w:r w:rsidRPr="005833A0">
              <w:rPr>
                <w:rFonts w:ascii="Tahoma" w:hAnsi="Tahoma" w:cs="Tahoma"/>
                <w:kern w:val="0"/>
                <w:sz w:val="18"/>
                <w:szCs w:val="18"/>
              </w:rPr>
              <w:t xml:space="preserve">___________________________ / </w:t>
            </w:r>
            <w:r w:rsidR="00E206BB" w:rsidRPr="005833A0">
              <w:rPr>
                <w:rFonts w:ascii="Tahoma" w:hAnsi="Tahoma" w:cs="Tahoma"/>
                <w:kern w:val="0"/>
                <w:sz w:val="18"/>
                <w:szCs w:val="18"/>
              </w:rPr>
              <w:t xml:space="preserve">Д. С. Деев </w:t>
            </w:r>
            <w:r w:rsidRPr="005833A0">
              <w:rPr>
                <w:rFonts w:ascii="Tahoma" w:hAnsi="Tahoma" w:cs="Tahoma"/>
                <w:kern w:val="0"/>
                <w:sz w:val="18"/>
                <w:szCs w:val="18"/>
              </w:rPr>
              <w:t>/</w:t>
            </w:r>
          </w:p>
          <w:p w:rsidR="00650AD5" w:rsidRPr="005833A0" w:rsidRDefault="00650AD5">
            <w:pPr>
              <w:jc w:val="both"/>
              <w:rPr>
                <w:rFonts w:ascii="Tahoma" w:hAnsi="Tahoma" w:cs="Tahoma"/>
                <w:kern w:val="0"/>
                <w:sz w:val="18"/>
                <w:szCs w:val="18"/>
              </w:rPr>
            </w:pPr>
            <w:r w:rsidRPr="005833A0">
              <w:rPr>
                <w:rFonts w:ascii="Tahoma" w:hAnsi="Tahoma" w:cs="Tahoma"/>
                <w:kern w:val="0"/>
                <w:sz w:val="18"/>
                <w:szCs w:val="18"/>
              </w:rPr>
              <w:t>М.П.</w:t>
            </w:r>
          </w:p>
        </w:tc>
      </w:tr>
    </w:tbl>
    <w:p w:rsidR="0044285C" w:rsidRDefault="0044285C">
      <w:pPr>
        <w:ind w:firstLine="709"/>
        <w:jc w:val="right"/>
        <w:rPr>
          <w:rFonts w:ascii="Tahoma" w:hAnsi="Tahoma" w:cs="Tahoma"/>
          <w:kern w:val="0"/>
        </w:rPr>
      </w:pPr>
    </w:p>
    <w:p w:rsidR="0044285C" w:rsidRDefault="0044285C">
      <w:pPr>
        <w:widowControl/>
        <w:suppressAutoHyphens w:val="0"/>
        <w:rPr>
          <w:rFonts w:ascii="Tahoma" w:hAnsi="Tahoma" w:cs="Tahoma"/>
          <w:kern w:val="0"/>
        </w:rPr>
      </w:pPr>
      <w:r>
        <w:rPr>
          <w:rFonts w:ascii="Tahoma" w:hAnsi="Tahoma" w:cs="Tahoma"/>
          <w:kern w:val="0"/>
        </w:rPr>
        <w:br w:type="page"/>
      </w:r>
    </w:p>
    <w:p w:rsidR="00650AD5" w:rsidRPr="00182E6B" w:rsidRDefault="00650AD5">
      <w:pPr>
        <w:jc w:val="right"/>
        <w:rPr>
          <w:rFonts w:ascii="Tahoma" w:hAnsi="Tahoma" w:cs="Tahoma"/>
          <w:kern w:val="0"/>
          <w:sz w:val="18"/>
          <w:szCs w:val="18"/>
        </w:rPr>
      </w:pPr>
      <w:r w:rsidRPr="00182E6B">
        <w:rPr>
          <w:rFonts w:ascii="Tahoma" w:hAnsi="Tahoma" w:cs="Tahoma"/>
          <w:kern w:val="0"/>
          <w:sz w:val="18"/>
          <w:szCs w:val="18"/>
        </w:rPr>
        <w:lastRenderedPageBreak/>
        <w:t>Приложение №</w:t>
      </w:r>
      <w:r w:rsidR="00E206BB" w:rsidRPr="00182E6B">
        <w:rPr>
          <w:rFonts w:ascii="Tahoma" w:hAnsi="Tahoma" w:cs="Tahoma"/>
          <w:kern w:val="0"/>
          <w:sz w:val="18"/>
          <w:szCs w:val="18"/>
        </w:rPr>
        <w:t xml:space="preserve"> </w:t>
      </w:r>
      <w:r w:rsidRPr="00182E6B">
        <w:rPr>
          <w:rFonts w:ascii="Tahoma" w:hAnsi="Tahoma" w:cs="Tahoma"/>
          <w:kern w:val="0"/>
          <w:sz w:val="18"/>
          <w:szCs w:val="18"/>
        </w:rPr>
        <w:t>1</w:t>
      </w:r>
    </w:p>
    <w:p w:rsidR="00B70E26" w:rsidRPr="00182E6B" w:rsidRDefault="00B90FBC">
      <w:pPr>
        <w:ind w:firstLine="709"/>
        <w:jc w:val="right"/>
        <w:rPr>
          <w:rFonts w:ascii="Tahoma" w:hAnsi="Tahoma" w:cs="Tahoma"/>
          <w:kern w:val="0"/>
          <w:sz w:val="18"/>
          <w:szCs w:val="18"/>
        </w:rPr>
      </w:pPr>
      <w:r w:rsidRPr="00182E6B">
        <w:rPr>
          <w:rFonts w:ascii="Tahoma" w:hAnsi="Tahoma" w:cs="Tahoma"/>
          <w:kern w:val="0"/>
          <w:sz w:val="18"/>
          <w:szCs w:val="18"/>
        </w:rPr>
        <w:t>к Договору №</w:t>
      </w:r>
      <w:r w:rsidR="007D250E" w:rsidRPr="00182E6B">
        <w:rPr>
          <w:rFonts w:ascii="Tahoma" w:hAnsi="Tahoma" w:cs="Tahoma"/>
          <w:kern w:val="0"/>
          <w:sz w:val="18"/>
          <w:szCs w:val="18"/>
        </w:rPr>
        <w:t xml:space="preserve"> </w:t>
      </w:r>
    </w:p>
    <w:p w:rsidR="00650AD5" w:rsidRPr="00182E6B" w:rsidRDefault="007D250E">
      <w:pPr>
        <w:ind w:firstLine="709"/>
        <w:jc w:val="right"/>
        <w:rPr>
          <w:rFonts w:ascii="Tahoma" w:hAnsi="Tahoma" w:cs="Tahoma"/>
          <w:kern w:val="0"/>
          <w:sz w:val="18"/>
          <w:szCs w:val="18"/>
        </w:rPr>
      </w:pPr>
      <w:r w:rsidRPr="00182E6B">
        <w:rPr>
          <w:rFonts w:ascii="Tahoma" w:hAnsi="Tahoma" w:cs="Tahoma"/>
          <w:kern w:val="0"/>
          <w:sz w:val="18"/>
          <w:szCs w:val="18"/>
        </w:rPr>
        <w:t xml:space="preserve">от </w:t>
      </w:r>
      <w:r w:rsidR="00871F6C">
        <w:rPr>
          <w:rFonts w:ascii="Tahoma" w:hAnsi="Tahoma" w:cs="Tahoma"/>
          <w:kern w:val="0"/>
          <w:sz w:val="18"/>
          <w:szCs w:val="18"/>
        </w:rPr>
        <w:t>12</w:t>
      </w:r>
      <w:r w:rsidR="00D232CF">
        <w:rPr>
          <w:rFonts w:ascii="Tahoma" w:hAnsi="Tahoma" w:cs="Tahoma"/>
          <w:kern w:val="0"/>
          <w:sz w:val="18"/>
          <w:szCs w:val="18"/>
        </w:rPr>
        <w:t xml:space="preserve"> </w:t>
      </w:r>
      <w:r w:rsidR="00871F6C">
        <w:rPr>
          <w:rFonts w:ascii="Tahoma" w:hAnsi="Tahoma" w:cs="Tahoma"/>
          <w:kern w:val="0"/>
          <w:sz w:val="18"/>
          <w:szCs w:val="18"/>
        </w:rPr>
        <w:t>августа</w:t>
      </w:r>
      <w:r w:rsidR="00B90FBC" w:rsidRPr="00182E6B">
        <w:rPr>
          <w:rFonts w:ascii="Tahoma" w:hAnsi="Tahoma" w:cs="Tahoma"/>
          <w:kern w:val="0"/>
          <w:sz w:val="18"/>
          <w:szCs w:val="18"/>
        </w:rPr>
        <w:t xml:space="preserve"> </w:t>
      </w:r>
      <w:r w:rsidR="00ED1AFC" w:rsidRPr="00182E6B">
        <w:rPr>
          <w:rFonts w:ascii="Tahoma" w:hAnsi="Tahoma" w:cs="Tahoma"/>
          <w:kern w:val="0"/>
          <w:sz w:val="18"/>
          <w:szCs w:val="18"/>
        </w:rPr>
        <w:t>201</w:t>
      </w:r>
      <w:r w:rsidR="00C4357A">
        <w:rPr>
          <w:rFonts w:ascii="Tahoma" w:hAnsi="Tahoma" w:cs="Tahoma"/>
          <w:kern w:val="0"/>
          <w:sz w:val="18"/>
          <w:szCs w:val="18"/>
        </w:rPr>
        <w:t>9</w:t>
      </w:r>
      <w:r w:rsidR="00E206BB" w:rsidRPr="00182E6B">
        <w:rPr>
          <w:rFonts w:ascii="Tahoma" w:hAnsi="Tahoma" w:cs="Tahoma"/>
          <w:kern w:val="0"/>
          <w:sz w:val="18"/>
          <w:szCs w:val="18"/>
        </w:rPr>
        <w:t xml:space="preserve"> </w:t>
      </w:r>
      <w:r w:rsidR="00650AD5" w:rsidRPr="00182E6B">
        <w:rPr>
          <w:rFonts w:ascii="Tahoma" w:hAnsi="Tahoma" w:cs="Tahoma"/>
          <w:kern w:val="0"/>
          <w:sz w:val="18"/>
          <w:szCs w:val="18"/>
        </w:rPr>
        <w:t>г.</w:t>
      </w:r>
    </w:p>
    <w:p w:rsidR="00650AD5" w:rsidRPr="00182E6B" w:rsidRDefault="00650AD5" w:rsidP="001E6783">
      <w:pPr>
        <w:jc w:val="center"/>
        <w:rPr>
          <w:rFonts w:ascii="Tahoma" w:hAnsi="Tahoma" w:cs="Tahoma"/>
          <w:b/>
          <w:bCs/>
          <w:kern w:val="0"/>
          <w:sz w:val="18"/>
          <w:szCs w:val="18"/>
        </w:rPr>
      </w:pPr>
    </w:p>
    <w:p w:rsidR="00650AD5" w:rsidRPr="00182E6B" w:rsidRDefault="00650AD5" w:rsidP="001E6783">
      <w:pPr>
        <w:jc w:val="center"/>
        <w:rPr>
          <w:rFonts w:ascii="Tahoma" w:hAnsi="Tahoma" w:cs="Tahoma"/>
          <w:b/>
          <w:bCs/>
          <w:kern w:val="0"/>
          <w:sz w:val="18"/>
          <w:szCs w:val="18"/>
        </w:rPr>
      </w:pPr>
      <w:r w:rsidRPr="00182E6B">
        <w:rPr>
          <w:rFonts w:ascii="Tahoma" w:hAnsi="Tahoma" w:cs="Tahoma"/>
          <w:b/>
          <w:bCs/>
          <w:kern w:val="0"/>
          <w:sz w:val="18"/>
          <w:szCs w:val="18"/>
        </w:rPr>
        <w:t>СМЕТА-ЗАКАЗ</w:t>
      </w:r>
    </w:p>
    <w:p w:rsidR="00862A99" w:rsidRPr="00182E6B" w:rsidRDefault="00862A99" w:rsidP="00333B07">
      <w:pPr>
        <w:spacing w:after="120"/>
        <w:jc w:val="center"/>
        <w:rPr>
          <w:rFonts w:ascii="Tahoma" w:hAnsi="Tahoma" w:cs="Tahoma"/>
          <w:kern w:val="0"/>
          <w:sz w:val="18"/>
          <w:szCs w:val="18"/>
        </w:rPr>
      </w:pPr>
      <w:r w:rsidRPr="00182E6B">
        <w:rPr>
          <w:rFonts w:ascii="Tahoma" w:hAnsi="Tahoma" w:cs="Tahoma"/>
          <w:kern w:val="0"/>
          <w:sz w:val="18"/>
          <w:szCs w:val="18"/>
        </w:rPr>
        <w:t xml:space="preserve">на поставку и установку </w:t>
      </w:r>
      <w:r w:rsidR="00871F6C">
        <w:rPr>
          <w:rFonts w:ascii="Tahoma" w:hAnsi="Tahoma" w:cs="Tahoma"/>
          <w:kern w:val="0"/>
          <w:sz w:val="18"/>
          <w:szCs w:val="18"/>
        </w:rPr>
        <w:t>СКУД калиток</w:t>
      </w:r>
    </w:p>
    <w:tbl>
      <w:tblPr>
        <w:tblW w:w="11073" w:type="dxa"/>
        <w:tblInd w:w="-719" w:type="dxa"/>
        <w:tblLayout w:type="fixed"/>
        <w:tblCellMar>
          <w:top w:w="55" w:type="dxa"/>
          <w:left w:w="55" w:type="dxa"/>
          <w:bottom w:w="55" w:type="dxa"/>
          <w:right w:w="55" w:type="dxa"/>
        </w:tblCellMar>
        <w:tblLook w:val="0000" w:firstRow="0" w:lastRow="0" w:firstColumn="0" w:lastColumn="0" w:noHBand="0" w:noVBand="0"/>
      </w:tblPr>
      <w:tblGrid>
        <w:gridCol w:w="426"/>
        <w:gridCol w:w="6940"/>
        <w:gridCol w:w="856"/>
        <w:gridCol w:w="1421"/>
        <w:gridCol w:w="1418"/>
        <w:gridCol w:w="12"/>
      </w:tblGrid>
      <w:tr w:rsidR="00263651" w:rsidRPr="005833A0" w:rsidTr="00263651">
        <w:trPr>
          <w:gridAfter w:val="1"/>
          <w:wAfter w:w="12" w:type="dxa"/>
        </w:trPr>
        <w:tc>
          <w:tcPr>
            <w:tcW w:w="426" w:type="dxa"/>
            <w:tcBorders>
              <w:top w:val="single" w:sz="1" w:space="0" w:color="000000"/>
              <w:left w:val="single" w:sz="1" w:space="0" w:color="000000"/>
              <w:bottom w:val="single" w:sz="1" w:space="0" w:color="000000"/>
            </w:tcBorders>
          </w:tcPr>
          <w:p w:rsidR="00263651" w:rsidRPr="005833A0" w:rsidRDefault="00263651" w:rsidP="00064455">
            <w:pPr>
              <w:pStyle w:val="TableContents"/>
              <w:snapToGrid w:val="0"/>
              <w:jc w:val="center"/>
              <w:rPr>
                <w:rFonts w:ascii="Calibri" w:hAnsi="Calibri"/>
                <w:bCs/>
                <w:kern w:val="0"/>
                <w:sz w:val="18"/>
                <w:szCs w:val="18"/>
              </w:rPr>
            </w:pPr>
            <w:r w:rsidRPr="005833A0">
              <w:rPr>
                <w:rFonts w:ascii="Calibri" w:hAnsi="Calibri"/>
                <w:bCs/>
                <w:kern w:val="0"/>
                <w:sz w:val="18"/>
                <w:szCs w:val="18"/>
              </w:rPr>
              <w:t>№</w:t>
            </w:r>
          </w:p>
        </w:tc>
        <w:tc>
          <w:tcPr>
            <w:tcW w:w="6940" w:type="dxa"/>
            <w:tcBorders>
              <w:top w:val="single" w:sz="1" w:space="0" w:color="000000"/>
              <w:left w:val="single" w:sz="1" w:space="0" w:color="000000"/>
              <w:bottom w:val="single" w:sz="1" w:space="0" w:color="000000"/>
            </w:tcBorders>
          </w:tcPr>
          <w:p w:rsidR="00263651" w:rsidRPr="005833A0" w:rsidRDefault="00263651" w:rsidP="00064455">
            <w:pPr>
              <w:pStyle w:val="TableContents"/>
              <w:snapToGrid w:val="0"/>
              <w:jc w:val="center"/>
              <w:rPr>
                <w:rFonts w:ascii="Calibri" w:hAnsi="Calibri"/>
                <w:bCs/>
                <w:kern w:val="0"/>
                <w:sz w:val="18"/>
                <w:szCs w:val="18"/>
              </w:rPr>
            </w:pPr>
            <w:r w:rsidRPr="005833A0">
              <w:rPr>
                <w:rFonts w:ascii="Calibri" w:hAnsi="Calibri"/>
                <w:bCs/>
                <w:kern w:val="0"/>
                <w:sz w:val="18"/>
                <w:szCs w:val="18"/>
              </w:rPr>
              <w:t>Позиция</w:t>
            </w:r>
          </w:p>
        </w:tc>
        <w:tc>
          <w:tcPr>
            <w:tcW w:w="856" w:type="dxa"/>
            <w:tcBorders>
              <w:top w:val="single" w:sz="1" w:space="0" w:color="000000"/>
              <w:left w:val="single" w:sz="1" w:space="0" w:color="000000"/>
              <w:bottom w:val="single" w:sz="1" w:space="0" w:color="000000"/>
            </w:tcBorders>
            <w:vAlign w:val="center"/>
          </w:tcPr>
          <w:p w:rsidR="00263651" w:rsidRPr="005833A0" w:rsidRDefault="00263651" w:rsidP="00064455">
            <w:pPr>
              <w:pStyle w:val="TableContents"/>
              <w:snapToGrid w:val="0"/>
              <w:ind w:left="-52" w:right="-58"/>
              <w:jc w:val="center"/>
              <w:rPr>
                <w:rFonts w:ascii="Calibri" w:hAnsi="Calibri"/>
                <w:bCs/>
                <w:kern w:val="0"/>
                <w:sz w:val="18"/>
                <w:szCs w:val="18"/>
              </w:rPr>
            </w:pPr>
            <w:r w:rsidRPr="005833A0">
              <w:rPr>
                <w:rFonts w:ascii="Calibri" w:hAnsi="Calibri"/>
                <w:bCs/>
                <w:kern w:val="0"/>
                <w:sz w:val="18"/>
                <w:szCs w:val="18"/>
              </w:rPr>
              <w:t>Кол-во</w:t>
            </w:r>
          </w:p>
        </w:tc>
        <w:tc>
          <w:tcPr>
            <w:tcW w:w="1421" w:type="dxa"/>
            <w:tcBorders>
              <w:top w:val="single" w:sz="1" w:space="0" w:color="000000"/>
              <w:left w:val="single" w:sz="1" w:space="0" w:color="000000"/>
              <w:bottom w:val="single" w:sz="1" w:space="0" w:color="000000"/>
            </w:tcBorders>
            <w:vAlign w:val="center"/>
          </w:tcPr>
          <w:p w:rsidR="00263651" w:rsidRPr="005833A0" w:rsidRDefault="00263651" w:rsidP="00064455">
            <w:pPr>
              <w:pStyle w:val="TableContents"/>
              <w:snapToGrid w:val="0"/>
              <w:jc w:val="center"/>
              <w:rPr>
                <w:rFonts w:ascii="Calibri" w:hAnsi="Calibri"/>
                <w:bCs/>
                <w:kern w:val="0"/>
                <w:sz w:val="18"/>
                <w:szCs w:val="18"/>
              </w:rPr>
            </w:pPr>
            <w:r w:rsidRPr="005833A0">
              <w:rPr>
                <w:rFonts w:ascii="Calibri" w:hAnsi="Calibri"/>
                <w:bCs/>
                <w:kern w:val="0"/>
                <w:sz w:val="18"/>
                <w:szCs w:val="18"/>
              </w:rPr>
              <w:t>Цена,</w:t>
            </w:r>
          </w:p>
          <w:p w:rsidR="00263651" w:rsidRPr="005833A0" w:rsidRDefault="00263651" w:rsidP="00064455">
            <w:pPr>
              <w:pStyle w:val="TableContents"/>
              <w:snapToGrid w:val="0"/>
              <w:jc w:val="center"/>
              <w:rPr>
                <w:rFonts w:ascii="Calibri" w:hAnsi="Calibri"/>
                <w:bCs/>
                <w:kern w:val="0"/>
                <w:sz w:val="18"/>
                <w:szCs w:val="18"/>
              </w:rPr>
            </w:pPr>
            <w:r w:rsidRPr="005833A0">
              <w:rPr>
                <w:rFonts w:ascii="Calibri" w:hAnsi="Calibri"/>
                <w:bCs/>
                <w:kern w:val="0"/>
                <w:sz w:val="18"/>
                <w:szCs w:val="18"/>
              </w:rPr>
              <w:t>руб.</w:t>
            </w:r>
          </w:p>
        </w:tc>
        <w:tc>
          <w:tcPr>
            <w:tcW w:w="1418" w:type="dxa"/>
            <w:tcBorders>
              <w:top w:val="single" w:sz="1" w:space="0" w:color="000000"/>
              <w:left w:val="single" w:sz="1" w:space="0" w:color="000000"/>
              <w:bottom w:val="single" w:sz="1" w:space="0" w:color="000000"/>
              <w:right w:val="single" w:sz="1" w:space="0" w:color="000000"/>
            </w:tcBorders>
            <w:vAlign w:val="center"/>
          </w:tcPr>
          <w:p w:rsidR="00263651" w:rsidRPr="005833A0" w:rsidRDefault="00263651" w:rsidP="00064455">
            <w:pPr>
              <w:pStyle w:val="TableContents"/>
              <w:snapToGrid w:val="0"/>
              <w:ind w:right="229"/>
              <w:jc w:val="center"/>
              <w:rPr>
                <w:rFonts w:ascii="Calibri" w:hAnsi="Calibri"/>
                <w:bCs/>
                <w:kern w:val="0"/>
                <w:sz w:val="18"/>
                <w:szCs w:val="18"/>
              </w:rPr>
            </w:pPr>
            <w:r w:rsidRPr="005833A0">
              <w:rPr>
                <w:rFonts w:ascii="Calibri" w:hAnsi="Calibri"/>
                <w:bCs/>
                <w:kern w:val="0"/>
                <w:sz w:val="18"/>
                <w:szCs w:val="18"/>
              </w:rPr>
              <w:t>Сумма,</w:t>
            </w:r>
          </w:p>
          <w:p w:rsidR="00263651" w:rsidRPr="005833A0" w:rsidRDefault="00263651" w:rsidP="00064455">
            <w:pPr>
              <w:pStyle w:val="TableContents"/>
              <w:snapToGrid w:val="0"/>
              <w:ind w:right="229"/>
              <w:jc w:val="center"/>
              <w:rPr>
                <w:rFonts w:ascii="Calibri" w:hAnsi="Calibri"/>
                <w:bCs/>
                <w:kern w:val="0"/>
                <w:sz w:val="18"/>
                <w:szCs w:val="18"/>
              </w:rPr>
            </w:pPr>
            <w:r w:rsidRPr="005833A0">
              <w:rPr>
                <w:rFonts w:ascii="Calibri" w:hAnsi="Calibri"/>
                <w:bCs/>
                <w:kern w:val="0"/>
                <w:sz w:val="18"/>
                <w:szCs w:val="18"/>
              </w:rPr>
              <w:t>руб.</w:t>
            </w:r>
          </w:p>
        </w:tc>
      </w:tr>
      <w:tr w:rsidR="00871F6C" w:rsidRPr="005833A0" w:rsidTr="00263651">
        <w:trPr>
          <w:gridAfter w:val="1"/>
          <w:wAfter w:w="12" w:type="dxa"/>
        </w:trPr>
        <w:tc>
          <w:tcPr>
            <w:tcW w:w="426" w:type="dxa"/>
            <w:tcBorders>
              <w:top w:val="single" w:sz="1" w:space="0" w:color="000000"/>
              <w:left w:val="single" w:sz="1" w:space="0" w:color="000000"/>
              <w:bottom w:val="single" w:sz="1" w:space="0" w:color="000000"/>
            </w:tcBorders>
          </w:tcPr>
          <w:p w:rsidR="00871F6C" w:rsidRPr="005833A0" w:rsidRDefault="00871F6C" w:rsidP="00064455">
            <w:pPr>
              <w:pStyle w:val="TableContents"/>
              <w:snapToGrid w:val="0"/>
              <w:jc w:val="center"/>
              <w:rPr>
                <w:rFonts w:ascii="Calibri" w:hAnsi="Calibri"/>
                <w:bCs/>
                <w:kern w:val="0"/>
                <w:sz w:val="18"/>
                <w:szCs w:val="18"/>
              </w:rPr>
            </w:pPr>
            <w:r>
              <w:rPr>
                <w:rFonts w:ascii="Calibri" w:hAnsi="Calibri"/>
                <w:bCs/>
                <w:kern w:val="0"/>
                <w:sz w:val="18"/>
                <w:szCs w:val="18"/>
              </w:rPr>
              <w:t>1</w:t>
            </w:r>
          </w:p>
        </w:tc>
        <w:tc>
          <w:tcPr>
            <w:tcW w:w="6940" w:type="dxa"/>
            <w:tcBorders>
              <w:top w:val="single" w:sz="1" w:space="0" w:color="000000"/>
              <w:left w:val="single" w:sz="1" w:space="0" w:color="000000"/>
              <w:bottom w:val="single" w:sz="1" w:space="0" w:color="000000"/>
            </w:tcBorders>
          </w:tcPr>
          <w:p w:rsidR="00871F6C" w:rsidRPr="00871F6C" w:rsidRDefault="00871F6C" w:rsidP="00871F6C">
            <w:pPr>
              <w:pStyle w:val="TableContents"/>
              <w:snapToGrid w:val="0"/>
              <w:ind w:left="95"/>
              <w:rPr>
                <w:rFonts w:ascii="Calibri" w:hAnsi="Calibri"/>
                <w:b/>
                <w:bCs/>
                <w:kern w:val="0"/>
                <w:sz w:val="20"/>
                <w:szCs w:val="20"/>
              </w:rPr>
            </w:pPr>
            <w:r w:rsidRPr="00871F6C">
              <w:rPr>
                <w:rFonts w:ascii="Calibri" w:hAnsi="Calibri"/>
                <w:b/>
                <w:bCs/>
                <w:kern w:val="0"/>
                <w:sz w:val="20"/>
                <w:szCs w:val="20"/>
              </w:rPr>
              <w:t>Изготовление и монтаж калитки</w:t>
            </w:r>
          </w:p>
        </w:tc>
        <w:tc>
          <w:tcPr>
            <w:tcW w:w="856" w:type="dxa"/>
            <w:tcBorders>
              <w:top w:val="single" w:sz="1" w:space="0" w:color="000000"/>
              <w:left w:val="single" w:sz="1" w:space="0" w:color="000000"/>
              <w:bottom w:val="single" w:sz="1" w:space="0" w:color="000000"/>
            </w:tcBorders>
            <w:vAlign w:val="center"/>
          </w:tcPr>
          <w:p w:rsidR="00871F6C" w:rsidRPr="00871F6C" w:rsidRDefault="00871F6C" w:rsidP="00064455">
            <w:pPr>
              <w:pStyle w:val="TableContents"/>
              <w:snapToGrid w:val="0"/>
              <w:ind w:left="-52" w:right="-58"/>
              <w:jc w:val="center"/>
              <w:rPr>
                <w:rFonts w:ascii="Calibri" w:hAnsi="Calibri"/>
                <w:bCs/>
                <w:kern w:val="0"/>
                <w:sz w:val="20"/>
                <w:szCs w:val="20"/>
              </w:rPr>
            </w:pPr>
            <w:r w:rsidRPr="00871F6C">
              <w:rPr>
                <w:rFonts w:ascii="Calibri" w:hAnsi="Calibri"/>
                <w:bCs/>
                <w:kern w:val="0"/>
                <w:sz w:val="20"/>
                <w:szCs w:val="20"/>
              </w:rPr>
              <w:t>2</w:t>
            </w:r>
          </w:p>
        </w:tc>
        <w:tc>
          <w:tcPr>
            <w:tcW w:w="1421" w:type="dxa"/>
            <w:tcBorders>
              <w:top w:val="single" w:sz="1" w:space="0" w:color="000000"/>
              <w:left w:val="single" w:sz="1" w:space="0" w:color="000000"/>
              <w:bottom w:val="single" w:sz="1" w:space="0" w:color="000000"/>
            </w:tcBorders>
            <w:vAlign w:val="center"/>
          </w:tcPr>
          <w:p w:rsidR="00871F6C" w:rsidRPr="00871F6C" w:rsidRDefault="00871F6C" w:rsidP="00871F6C">
            <w:pPr>
              <w:pStyle w:val="TableContents"/>
              <w:snapToGrid w:val="0"/>
              <w:jc w:val="right"/>
              <w:rPr>
                <w:rFonts w:ascii="Calibri" w:hAnsi="Calibri"/>
                <w:bCs/>
                <w:kern w:val="0"/>
                <w:sz w:val="20"/>
                <w:szCs w:val="20"/>
              </w:rPr>
            </w:pPr>
            <w:r w:rsidRPr="00871F6C">
              <w:rPr>
                <w:rFonts w:ascii="Calibri" w:hAnsi="Calibri"/>
                <w:bCs/>
                <w:kern w:val="0"/>
                <w:sz w:val="20"/>
                <w:szCs w:val="20"/>
              </w:rPr>
              <w:t>15 000,00</w:t>
            </w:r>
          </w:p>
        </w:tc>
        <w:tc>
          <w:tcPr>
            <w:tcW w:w="1418" w:type="dxa"/>
            <w:tcBorders>
              <w:top w:val="single" w:sz="1" w:space="0" w:color="000000"/>
              <w:left w:val="single" w:sz="1" w:space="0" w:color="000000"/>
              <w:bottom w:val="single" w:sz="1" w:space="0" w:color="000000"/>
              <w:right w:val="single" w:sz="1" w:space="0" w:color="000000"/>
            </w:tcBorders>
            <w:vAlign w:val="center"/>
          </w:tcPr>
          <w:p w:rsidR="00871F6C" w:rsidRPr="00871F6C" w:rsidRDefault="00871F6C" w:rsidP="00871F6C">
            <w:pPr>
              <w:pStyle w:val="TableContents"/>
              <w:snapToGrid w:val="0"/>
              <w:jc w:val="right"/>
              <w:rPr>
                <w:rFonts w:ascii="Calibri" w:hAnsi="Calibri"/>
                <w:b/>
                <w:bCs/>
                <w:kern w:val="0"/>
                <w:sz w:val="20"/>
                <w:szCs w:val="20"/>
              </w:rPr>
            </w:pPr>
            <w:r w:rsidRPr="00871F6C">
              <w:rPr>
                <w:rFonts w:ascii="Calibri" w:hAnsi="Calibri"/>
                <w:b/>
                <w:bCs/>
                <w:kern w:val="0"/>
                <w:sz w:val="20"/>
                <w:szCs w:val="20"/>
              </w:rPr>
              <w:t>30 000,00</w:t>
            </w:r>
          </w:p>
        </w:tc>
      </w:tr>
      <w:tr w:rsidR="00263651" w:rsidRPr="005833A0" w:rsidTr="00263651">
        <w:trPr>
          <w:gridAfter w:val="1"/>
          <w:wAfter w:w="12" w:type="dxa"/>
        </w:trPr>
        <w:tc>
          <w:tcPr>
            <w:tcW w:w="426" w:type="dxa"/>
            <w:tcBorders>
              <w:top w:val="single" w:sz="1" w:space="0" w:color="000000"/>
              <w:left w:val="single" w:sz="1" w:space="0" w:color="000000"/>
              <w:bottom w:val="single" w:sz="1" w:space="0" w:color="000000"/>
            </w:tcBorders>
            <w:vAlign w:val="center"/>
          </w:tcPr>
          <w:p w:rsidR="00263651" w:rsidRPr="00295470" w:rsidRDefault="00871F6C" w:rsidP="00871F6C">
            <w:pPr>
              <w:pStyle w:val="TableContents"/>
              <w:tabs>
                <w:tab w:val="center" w:pos="158"/>
              </w:tabs>
              <w:snapToGrid w:val="0"/>
              <w:jc w:val="center"/>
              <w:rPr>
                <w:rFonts w:ascii="Calibri" w:hAnsi="Calibri"/>
                <w:bCs/>
                <w:kern w:val="0"/>
                <w:sz w:val="18"/>
                <w:szCs w:val="18"/>
              </w:rPr>
            </w:pPr>
            <w:r>
              <w:rPr>
                <w:rFonts w:ascii="Calibri" w:hAnsi="Calibri"/>
                <w:bCs/>
                <w:kern w:val="0"/>
                <w:sz w:val="18"/>
                <w:szCs w:val="18"/>
              </w:rPr>
              <w:t>2</w:t>
            </w:r>
          </w:p>
        </w:tc>
        <w:tc>
          <w:tcPr>
            <w:tcW w:w="6940" w:type="dxa"/>
            <w:tcBorders>
              <w:top w:val="single" w:sz="1" w:space="0" w:color="000000"/>
              <w:left w:val="single" w:sz="1" w:space="0" w:color="000000"/>
              <w:bottom w:val="single" w:sz="1" w:space="0" w:color="000000"/>
            </w:tcBorders>
          </w:tcPr>
          <w:p w:rsidR="00263651" w:rsidRPr="00D232CF" w:rsidRDefault="00871F6C" w:rsidP="00871F6C">
            <w:pPr>
              <w:pStyle w:val="TableContents"/>
              <w:snapToGrid w:val="0"/>
              <w:ind w:left="95"/>
              <w:rPr>
                <w:rFonts w:ascii="Calibri" w:hAnsi="Calibri"/>
                <w:bCs/>
                <w:kern w:val="0"/>
                <w:sz w:val="16"/>
                <w:szCs w:val="16"/>
              </w:rPr>
            </w:pPr>
            <w:r w:rsidRPr="00871F6C">
              <w:rPr>
                <w:rFonts w:asciiTheme="minorHAnsi" w:hAnsiTheme="minorHAnsi" w:cstheme="minorHAnsi"/>
                <w:b/>
                <w:bCs/>
                <w:color w:val="000000"/>
                <w:sz w:val="20"/>
                <w:szCs w:val="20"/>
              </w:rPr>
              <w:t>Система контроля доступа на калитку</w:t>
            </w:r>
            <w:r w:rsidRPr="00871F6C">
              <w:rPr>
                <w:rFonts w:asciiTheme="minorHAnsi" w:hAnsiTheme="minorHAnsi" w:cstheme="minorHAnsi"/>
                <w:color w:val="000000"/>
                <w:sz w:val="20"/>
                <w:szCs w:val="20"/>
              </w:rPr>
              <w:br/>
            </w:r>
            <w:r>
              <w:rPr>
                <w:rFonts w:ascii="Calibri" w:hAnsi="Calibri" w:cs="Calibri"/>
                <w:color w:val="000000"/>
                <w:sz w:val="18"/>
                <w:szCs w:val="18"/>
              </w:rPr>
              <w:t>В комплекте:</w:t>
            </w:r>
            <w:r>
              <w:rPr>
                <w:rFonts w:ascii="Calibri" w:hAnsi="Calibri" w:cs="Calibri"/>
                <w:color w:val="000000"/>
                <w:sz w:val="18"/>
                <w:szCs w:val="18"/>
              </w:rPr>
              <w:br/>
            </w:r>
            <w:r>
              <w:rPr>
                <w:rFonts w:ascii="SymbolMT" w:hAnsi="SymbolMT" w:cs="Calibri"/>
                <w:color w:val="000000"/>
                <w:sz w:val="18"/>
                <w:szCs w:val="18"/>
              </w:rPr>
              <w:sym w:font="Symbol" w:char="F02D"/>
            </w:r>
            <w:r>
              <w:rPr>
                <w:rFonts w:ascii="SymbolMT" w:hAnsi="SymbolMT" w:cs="Calibri"/>
                <w:color w:val="000000"/>
                <w:sz w:val="18"/>
                <w:szCs w:val="18"/>
              </w:rPr>
              <w:t xml:space="preserve"> </w:t>
            </w:r>
            <w:r>
              <w:rPr>
                <w:rFonts w:ascii="Calibri" w:hAnsi="Calibri" w:cs="Calibri"/>
                <w:color w:val="000000"/>
                <w:sz w:val="18"/>
                <w:szCs w:val="18"/>
              </w:rPr>
              <w:t>Контроллер;</w:t>
            </w:r>
            <w:r>
              <w:rPr>
                <w:rFonts w:ascii="Calibri" w:hAnsi="Calibri" w:cs="Calibri"/>
                <w:color w:val="000000"/>
                <w:sz w:val="18"/>
                <w:szCs w:val="18"/>
              </w:rPr>
              <w:br/>
            </w:r>
            <w:r>
              <w:rPr>
                <w:rFonts w:ascii="SymbolMT" w:hAnsi="SymbolMT" w:cs="Calibri"/>
                <w:color w:val="000000"/>
                <w:sz w:val="18"/>
                <w:szCs w:val="18"/>
              </w:rPr>
              <w:sym w:font="Symbol" w:char="F02D"/>
            </w:r>
            <w:r>
              <w:rPr>
                <w:rFonts w:ascii="SymbolMT" w:hAnsi="SymbolMT" w:cs="Calibri"/>
                <w:color w:val="000000"/>
                <w:sz w:val="18"/>
                <w:szCs w:val="18"/>
              </w:rPr>
              <w:t xml:space="preserve"> </w:t>
            </w:r>
            <w:r>
              <w:rPr>
                <w:rFonts w:ascii="Calibri" w:hAnsi="Calibri" w:cs="Calibri"/>
                <w:color w:val="000000"/>
                <w:sz w:val="18"/>
                <w:szCs w:val="18"/>
              </w:rPr>
              <w:t>Считыватель идентификаторов доступа – 2 шт;</w:t>
            </w:r>
            <w:r>
              <w:rPr>
                <w:rFonts w:ascii="Calibri" w:hAnsi="Calibri" w:cs="Calibri"/>
                <w:color w:val="000000"/>
                <w:sz w:val="18"/>
                <w:szCs w:val="18"/>
              </w:rPr>
              <w:br/>
            </w:r>
            <w:r>
              <w:rPr>
                <w:rFonts w:ascii="SymbolMT" w:hAnsi="SymbolMT" w:cs="Calibri"/>
                <w:color w:val="000000"/>
                <w:sz w:val="18"/>
                <w:szCs w:val="18"/>
              </w:rPr>
              <w:sym w:font="Symbol" w:char="F02D"/>
            </w:r>
            <w:r>
              <w:rPr>
                <w:rFonts w:ascii="SymbolMT" w:hAnsi="SymbolMT" w:cs="Calibri"/>
                <w:color w:val="000000"/>
                <w:sz w:val="18"/>
                <w:szCs w:val="18"/>
              </w:rPr>
              <w:t xml:space="preserve"> </w:t>
            </w:r>
            <w:r>
              <w:rPr>
                <w:rFonts w:ascii="Calibri" w:hAnsi="Calibri" w:cs="Calibri"/>
                <w:color w:val="000000"/>
                <w:sz w:val="18"/>
                <w:szCs w:val="18"/>
              </w:rPr>
              <w:t>Блок питания;</w:t>
            </w:r>
            <w:r>
              <w:rPr>
                <w:rFonts w:ascii="Calibri" w:hAnsi="Calibri" w:cs="Calibri"/>
                <w:color w:val="000000"/>
                <w:sz w:val="18"/>
                <w:szCs w:val="18"/>
              </w:rPr>
              <w:br/>
            </w:r>
            <w:r>
              <w:rPr>
                <w:rFonts w:ascii="SymbolMT" w:hAnsi="SymbolMT" w:cs="Calibri"/>
                <w:color w:val="000000"/>
                <w:sz w:val="18"/>
                <w:szCs w:val="18"/>
              </w:rPr>
              <w:sym w:font="Symbol" w:char="F02D"/>
            </w:r>
            <w:r>
              <w:rPr>
                <w:rFonts w:ascii="SymbolMT" w:hAnsi="SymbolMT" w:cs="Calibri"/>
                <w:color w:val="000000"/>
                <w:sz w:val="18"/>
                <w:szCs w:val="18"/>
              </w:rPr>
              <w:t xml:space="preserve"> </w:t>
            </w:r>
            <w:r>
              <w:rPr>
                <w:rFonts w:ascii="Calibri" w:hAnsi="Calibri" w:cs="Calibri"/>
                <w:color w:val="000000"/>
                <w:sz w:val="18"/>
                <w:szCs w:val="18"/>
              </w:rPr>
              <w:t>Электромагнитный замок;</w:t>
            </w:r>
            <w:r>
              <w:rPr>
                <w:rFonts w:ascii="Calibri" w:hAnsi="Calibri" w:cs="Calibri"/>
                <w:color w:val="000000"/>
                <w:sz w:val="18"/>
                <w:szCs w:val="18"/>
              </w:rPr>
              <w:br/>
            </w:r>
            <w:r>
              <w:rPr>
                <w:rFonts w:ascii="SymbolMT" w:hAnsi="SymbolMT" w:cs="Calibri"/>
                <w:color w:val="000000"/>
                <w:sz w:val="18"/>
                <w:szCs w:val="18"/>
              </w:rPr>
              <w:sym w:font="Symbol" w:char="F02D"/>
            </w:r>
            <w:r>
              <w:rPr>
                <w:rFonts w:ascii="SymbolMT" w:hAnsi="SymbolMT" w:cs="Calibri"/>
                <w:color w:val="000000"/>
                <w:sz w:val="18"/>
                <w:szCs w:val="18"/>
              </w:rPr>
              <w:t xml:space="preserve"> </w:t>
            </w:r>
            <w:r>
              <w:rPr>
                <w:rFonts w:ascii="Calibri" w:hAnsi="Calibri" w:cs="Calibri"/>
                <w:color w:val="000000"/>
                <w:sz w:val="18"/>
                <w:szCs w:val="18"/>
              </w:rPr>
              <w:t>Кнопка выхода;</w:t>
            </w:r>
            <w:r>
              <w:rPr>
                <w:rFonts w:ascii="Calibri" w:hAnsi="Calibri" w:cs="Calibri"/>
                <w:color w:val="000000"/>
                <w:sz w:val="18"/>
                <w:szCs w:val="18"/>
              </w:rPr>
              <w:br/>
            </w:r>
            <w:r>
              <w:rPr>
                <w:rFonts w:ascii="SymbolMT" w:hAnsi="SymbolMT" w:cs="Calibri"/>
                <w:color w:val="000000"/>
                <w:sz w:val="18"/>
                <w:szCs w:val="18"/>
              </w:rPr>
              <w:sym w:font="Symbol" w:char="F02D"/>
            </w:r>
            <w:r>
              <w:rPr>
                <w:rFonts w:ascii="SymbolMT" w:hAnsi="SymbolMT" w:cs="Calibri"/>
                <w:color w:val="000000"/>
                <w:sz w:val="18"/>
                <w:szCs w:val="18"/>
              </w:rPr>
              <w:t xml:space="preserve"> </w:t>
            </w:r>
            <w:r>
              <w:rPr>
                <w:rFonts w:ascii="Calibri" w:hAnsi="Calibri" w:cs="Calibri"/>
                <w:color w:val="000000"/>
                <w:sz w:val="18"/>
                <w:szCs w:val="18"/>
              </w:rPr>
              <w:t>Доводчик калитки</w:t>
            </w:r>
            <w:r>
              <w:rPr>
                <w:rFonts w:ascii="Calibri" w:hAnsi="Calibri" w:cs="Calibri"/>
                <w:color w:val="000000"/>
                <w:sz w:val="18"/>
                <w:szCs w:val="18"/>
              </w:rPr>
              <w:br/>
            </w:r>
            <w:r>
              <w:rPr>
                <w:rFonts w:ascii="SymbolMT" w:hAnsi="SymbolMT" w:cs="Calibri"/>
                <w:color w:val="000000"/>
                <w:sz w:val="18"/>
                <w:szCs w:val="18"/>
              </w:rPr>
              <w:sym w:font="Symbol" w:char="F02D"/>
            </w:r>
            <w:r>
              <w:rPr>
                <w:rFonts w:ascii="SymbolMT" w:hAnsi="SymbolMT" w:cs="Calibri"/>
                <w:color w:val="000000"/>
                <w:sz w:val="18"/>
                <w:szCs w:val="18"/>
              </w:rPr>
              <w:t xml:space="preserve"> </w:t>
            </w:r>
            <w:r>
              <w:rPr>
                <w:rFonts w:ascii="Calibri" w:hAnsi="Calibri" w:cs="Calibri"/>
                <w:color w:val="000000"/>
                <w:sz w:val="18"/>
                <w:szCs w:val="18"/>
              </w:rPr>
              <w:t>Датчик открытой калитки</w:t>
            </w:r>
          </w:p>
        </w:tc>
        <w:tc>
          <w:tcPr>
            <w:tcW w:w="856" w:type="dxa"/>
            <w:tcBorders>
              <w:top w:val="single" w:sz="1" w:space="0" w:color="000000"/>
              <w:left w:val="single" w:sz="1" w:space="0" w:color="000000"/>
              <w:bottom w:val="single" w:sz="1" w:space="0" w:color="000000"/>
            </w:tcBorders>
            <w:vAlign w:val="center"/>
          </w:tcPr>
          <w:p w:rsidR="00263651" w:rsidRPr="00FB0554" w:rsidRDefault="00871F6C" w:rsidP="00064455">
            <w:pPr>
              <w:pStyle w:val="TableContents"/>
              <w:snapToGrid w:val="0"/>
              <w:ind w:left="-52" w:right="-58"/>
              <w:jc w:val="center"/>
              <w:rPr>
                <w:rFonts w:ascii="Calibri" w:hAnsi="Calibri"/>
                <w:bCs/>
                <w:kern w:val="0"/>
                <w:sz w:val="20"/>
                <w:szCs w:val="20"/>
              </w:rPr>
            </w:pPr>
            <w:r>
              <w:rPr>
                <w:rFonts w:ascii="Calibri" w:hAnsi="Calibri"/>
                <w:bCs/>
                <w:kern w:val="0"/>
                <w:sz w:val="20"/>
                <w:szCs w:val="20"/>
              </w:rPr>
              <w:t>3</w:t>
            </w:r>
          </w:p>
        </w:tc>
        <w:tc>
          <w:tcPr>
            <w:tcW w:w="1421" w:type="dxa"/>
            <w:tcBorders>
              <w:top w:val="single" w:sz="1" w:space="0" w:color="000000"/>
              <w:left w:val="single" w:sz="1" w:space="0" w:color="000000"/>
              <w:bottom w:val="single" w:sz="1" w:space="0" w:color="000000"/>
            </w:tcBorders>
            <w:vAlign w:val="center"/>
          </w:tcPr>
          <w:p w:rsidR="00263651" w:rsidRPr="00FB0554" w:rsidRDefault="00871F6C" w:rsidP="00D232CF">
            <w:pPr>
              <w:pStyle w:val="TableContents"/>
              <w:snapToGrid w:val="0"/>
              <w:ind w:left="-337" w:right="88"/>
              <w:jc w:val="right"/>
              <w:rPr>
                <w:rFonts w:ascii="Calibri" w:hAnsi="Calibri"/>
                <w:bCs/>
                <w:kern w:val="0"/>
                <w:sz w:val="20"/>
                <w:szCs w:val="20"/>
              </w:rPr>
            </w:pPr>
            <w:r>
              <w:rPr>
                <w:rFonts w:ascii="Calibri" w:hAnsi="Calibri"/>
                <w:bCs/>
                <w:kern w:val="0"/>
                <w:sz w:val="20"/>
                <w:szCs w:val="20"/>
              </w:rPr>
              <w:t>11 000,00</w:t>
            </w:r>
          </w:p>
        </w:tc>
        <w:tc>
          <w:tcPr>
            <w:tcW w:w="1418" w:type="dxa"/>
            <w:tcBorders>
              <w:top w:val="single" w:sz="1" w:space="0" w:color="000000"/>
              <w:left w:val="single" w:sz="1" w:space="0" w:color="000000"/>
              <w:bottom w:val="single" w:sz="1" w:space="0" w:color="000000"/>
              <w:right w:val="single" w:sz="1" w:space="0" w:color="000000"/>
            </w:tcBorders>
            <w:vAlign w:val="center"/>
          </w:tcPr>
          <w:p w:rsidR="00263651" w:rsidRPr="00FB0554" w:rsidRDefault="00871F6C" w:rsidP="00871F6C">
            <w:pPr>
              <w:pStyle w:val="TableContents"/>
              <w:snapToGrid w:val="0"/>
              <w:ind w:right="-60"/>
              <w:jc w:val="right"/>
              <w:rPr>
                <w:rFonts w:ascii="Calibri" w:hAnsi="Calibri"/>
                <w:b/>
                <w:bCs/>
                <w:kern w:val="0"/>
                <w:sz w:val="20"/>
                <w:szCs w:val="20"/>
              </w:rPr>
            </w:pPr>
            <w:r>
              <w:rPr>
                <w:rFonts w:ascii="Calibri" w:hAnsi="Calibri"/>
                <w:b/>
                <w:bCs/>
                <w:kern w:val="0"/>
                <w:sz w:val="20"/>
                <w:szCs w:val="20"/>
              </w:rPr>
              <w:t>33 000,00</w:t>
            </w:r>
          </w:p>
        </w:tc>
      </w:tr>
      <w:tr w:rsidR="00263651" w:rsidRPr="005833A0" w:rsidTr="00263651">
        <w:trPr>
          <w:gridAfter w:val="1"/>
          <w:wAfter w:w="12" w:type="dxa"/>
        </w:trPr>
        <w:tc>
          <w:tcPr>
            <w:tcW w:w="426" w:type="dxa"/>
            <w:tcBorders>
              <w:top w:val="single" w:sz="1" w:space="0" w:color="000000"/>
              <w:left w:val="single" w:sz="1" w:space="0" w:color="000000"/>
              <w:bottom w:val="single" w:sz="1" w:space="0" w:color="000000"/>
            </w:tcBorders>
            <w:vAlign w:val="center"/>
          </w:tcPr>
          <w:p w:rsidR="00263651" w:rsidRDefault="00263651" w:rsidP="00064455">
            <w:pPr>
              <w:pStyle w:val="TableContents"/>
              <w:tabs>
                <w:tab w:val="center" w:pos="158"/>
              </w:tabs>
              <w:snapToGrid w:val="0"/>
              <w:jc w:val="center"/>
              <w:rPr>
                <w:rFonts w:ascii="Calibri" w:hAnsi="Calibri"/>
                <w:bCs/>
                <w:kern w:val="0"/>
                <w:sz w:val="18"/>
                <w:szCs w:val="18"/>
              </w:rPr>
            </w:pPr>
            <w:r>
              <w:rPr>
                <w:rFonts w:ascii="Calibri" w:hAnsi="Calibri"/>
                <w:bCs/>
                <w:kern w:val="0"/>
                <w:sz w:val="18"/>
                <w:szCs w:val="18"/>
              </w:rPr>
              <w:t>2</w:t>
            </w:r>
          </w:p>
        </w:tc>
        <w:tc>
          <w:tcPr>
            <w:tcW w:w="6940" w:type="dxa"/>
            <w:tcBorders>
              <w:top w:val="single" w:sz="1" w:space="0" w:color="000000"/>
              <w:left w:val="single" w:sz="1" w:space="0" w:color="000000"/>
              <w:bottom w:val="single" w:sz="1" w:space="0" w:color="000000"/>
            </w:tcBorders>
          </w:tcPr>
          <w:p w:rsidR="00263651" w:rsidRPr="00FB0554" w:rsidRDefault="00D232CF" w:rsidP="00AC77DC">
            <w:pPr>
              <w:ind w:left="82"/>
              <w:rPr>
                <w:rFonts w:ascii="Calibri" w:hAnsi="Calibri"/>
                <w:bCs/>
                <w:kern w:val="0"/>
                <w:sz w:val="18"/>
                <w:szCs w:val="18"/>
              </w:rPr>
            </w:pPr>
            <w:r w:rsidRPr="00D232CF">
              <w:rPr>
                <w:rFonts w:ascii="Calibri" w:hAnsi="Calibri"/>
                <w:b/>
                <w:bCs/>
                <w:kern w:val="0"/>
                <w:sz w:val="20"/>
                <w:szCs w:val="20"/>
              </w:rPr>
              <w:t>Монтаж</w:t>
            </w:r>
            <w:r w:rsidR="00871F6C">
              <w:rPr>
                <w:rFonts w:ascii="Calibri" w:hAnsi="Calibri"/>
                <w:b/>
                <w:bCs/>
                <w:kern w:val="0"/>
                <w:sz w:val="20"/>
                <w:szCs w:val="20"/>
              </w:rPr>
              <w:t xml:space="preserve"> </w:t>
            </w:r>
            <w:r w:rsidR="00871F6C" w:rsidRPr="00871F6C">
              <w:rPr>
                <w:rFonts w:ascii="Calibri" w:hAnsi="Calibri"/>
                <w:b/>
                <w:bCs/>
                <w:kern w:val="0"/>
                <w:sz w:val="20"/>
                <w:szCs w:val="20"/>
              </w:rPr>
              <w:t>и настройка СКУД калитки</w:t>
            </w:r>
          </w:p>
        </w:tc>
        <w:tc>
          <w:tcPr>
            <w:tcW w:w="856" w:type="dxa"/>
            <w:tcBorders>
              <w:top w:val="single" w:sz="1" w:space="0" w:color="000000"/>
              <w:left w:val="single" w:sz="1" w:space="0" w:color="000000"/>
              <w:bottom w:val="single" w:sz="1" w:space="0" w:color="000000"/>
            </w:tcBorders>
            <w:vAlign w:val="center"/>
          </w:tcPr>
          <w:p w:rsidR="00263651" w:rsidRPr="00FB0554" w:rsidRDefault="00871F6C" w:rsidP="00064455">
            <w:pPr>
              <w:pStyle w:val="TableContents"/>
              <w:snapToGrid w:val="0"/>
              <w:ind w:left="-52" w:right="-58"/>
              <w:jc w:val="center"/>
              <w:rPr>
                <w:rFonts w:ascii="Calibri" w:hAnsi="Calibri"/>
                <w:bCs/>
                <w:kern w:val="0"/>
                <w:sz w:val="20"/>
                <w:szCs w:val="20"/>
              </w:rPr>
            </w:pPr>
            <w:r>
              <w:rPr>
                <w:rFonts w:ascii="Calibri" w:hAnsi="Calibri"/>
                <w:bCs/>
                <w:kern w:val="0"/>
                <w:sz w:val="20"/>
                <w:szCs w:val="20"/>
              </w:rPr>
              <w:t>3</w:t>
            </w:r>
          </w:p>
        </w:tc>
        <w:tc>
          <w:tcPr>
            <w:tcW w:w="1421" w:type="dxa"/>
            <w:tcBorders>
              <w:top w:val="single" w:sz="1" w:space="0" w:color="000000"/>
              <w:left w:val="single" w:sz="1" w:space="0" w:color="000000"/>
              <w:bottom w:val="single" w:sz="1" w:space="0" w:color="000000"/>
            </w:tcBorders>
            <w:vAlign w:val="center"/>
          </w:tcPr>
          <w:p w:rsidR="00263651" w:rsidRPr="00FB0554" w:rsidRDefault="00871F6C" w:rsidP="00263651">
            <w:pPr>
              <w:pStyle w:val="TableContents"/>
              <w:snapToGrid w:val="0"/>
              <w:ind w:left="-337" w:right="88"/>
              <w:jc w:val="right"/>
              <w:rPr>
                <w:rFonts w:ascii="Calibri" w:hAnsi="Calibri"/>
                <w:bCs/>
                <w:kern w:val="0"/>
                <w:sz w:val="20"/>
                <w:szCs w:val="20"/>
              </w:rPr>
            </w:pPr>
            <w:r>
              <w:rPr>
                <w:rFonts w:ascii="Calibri" w:hAnsi="Calibri"/>
                <w:bCs/>
                <w:kern w:val="0"/>
                <w:sz w:val="20"/>
                <w:szCs w:val="20"/>
              </w:rPr>
              <w:t>7 000,00</w:t>
            </w:r>
          </w:p>
        </w:tc>
        <w:tc>
          <w:tcPr>
            <w:tcW w:w="1418" w:type="dxa"/>
            <w:tcBorders>
              <w:top w:val="single" w:sz="1" w:space="0" w:color="000000"/>
              <w:left w:val="single" w:sz="1" w:space="0" w:color="000000"/>
              <w:bottom w:val="single" w:sz="1" w:space="0" w:color="000000"/>
              <w:right w:val="single" w:sz="1" w:space="0" w:color="000000"/>
            </w:tcBorders>
            <w:vAlign w:val="center"/>
          </w:tcPr>
          <w:p w:rsidR="00263651" w:rsidRPr="00FB0554" w:rsidRDefault="00871F6C" w:rsidP="00871F6C">
            <w:pPr>
              <w:pStyle w:val="TableContents"/>
              <w:snapToGrid w:val="0"/>
              <w:jc w:val="right"/>
              <w:rPr>
                <w:rFonts w:ascii="Calibri" w:hAnsi="Calibri"/>
                <w:b/>
                <w:bCs/>
                <w:kern w:val="0"/>
                <w:sz w:val="20"/>
                <w:szCs w:val="20"/>
              </w:rPr>
            </w:pPr>
            <w:r>
              <w:rPr>
                <w:rFonts w:ascii="Calibri" w:hAnsi="Calibri"/>
                <w:b/>
                <w:bCs/>
                <w:kern w:val="0"/>
                <w:sz w:val="20"/>
                <w:szCs w:val="20"/>
              </w:rPr>
              <w:t>21 000,00</w:t>
            </w:r>
          </w:p>
        </w:tc>
      </w:tr>
      <w:tr w:rsidR="00263651" w:rsidRPr="005833A0" w:rsidTr="00263651">
        <w:tc>
          <w:tcPr>
            <w:tcW w:w="8222" w:type="dxa"/>
            <w:gridSpan w:val="3"/>
            <w:tcBorders>
              <w:top w:val="single" w:sz="1" w:space="0" w:color="000000"/>
              <w:left w:val="single" w:sz="1" w:space="0" w:color="000000"/>
              <w:bottom w:val="single" w:sz="1" w:space="0" w:color="000000"/>
            </w:tcBorders>
          </w:tcPr>
          <w:p w:rsidR="00263651" w:rsidRPr="005833A0" w:rsidRDefault="00263651" w:rsidP="00064455">
            <w:pPr>
              <w:pStyle w:val="TableContents"/>
              <w:snapToGrid w:val="0"/>
              <w:jc w:val="right"/>
              <w:rPr>
                <w:rFonts w:ascii="Calibri" w:hAnsi="Calibri"/>
                <w:b/>
                <w:bCs/>
                <w:kern w:val="0"/>
                <w:sz w:val="18"/>
                <w:szCs w:val="18"/>
              </w:rPr>
            </w:pPr>
            <w:r w:rsidRPr="005833A0">
              <w:rPr>
                <w:rFonts w:ascii="Calibri" w:hAnsi="Calibri"/>
                <w:b/>
                <w:bCs/>
                <w:kern w:val="0"/>
                <w:sz w:val="20"/>
                <w:szCs w:val="20"/>
              </w:rPr>
              <w:t>ИТОГО (с учетом скидки):</w:t>
            </w:r>
          </w:p>
        </w:tc>
        <w:tc>
          <w:tcPr>
            <w:tcW w:w="2851" w:type="dxa"/>
            <w:gridSpan w:val="3"/>
            <w:tcBorders>
              <w:top w:val="single" w:sz="1" w:space="0" w:color="000000"/>
              <w:left w:val="single" w:sz="1" w:space="0" w:color="000000"/>
              <w:bottom w:val="single" w:sz="1" w:space="0" w:color="000000"/>
              <w:right w:val="single" w:sz="1" w:space="0" w:color="000000"/>
            </w:tcBorders>
          </w:tcPr>
          <w:p w:rsidR="00263651" w:rsidRPr="00FB0554" w:rsidRDefault="00871F6C" w:rsidP="00871F6C">
            <w:pPr>
              <w:pStyle w:val="TableContents"/>
              <w:snapToGrid w:val="0"/>
              <w:jc w:val="right"/>
              <w:rPr>
                <w:rFonts w:ascii="Calibri" w:hAnsi="Calibri"/>
                <w:b/>
                <w:bCs/>
                <w:kern w:val="0"/>
                <w:sz w:val="20"/>
                <w:szCs w:val="20"/>
              </w:rPr>
            </w:pPr>
            <w:r>
              <w:rPr>
                <w:rFonts w:ascii="Calibri" w:hAnsi="Calibri"/>
                <w:b/>
                <w:bCs/>
                <w:kern w:val="0"/>
                <w:sz w:val="20"/>
                <w:szCs w:val="20"/>
              </w:rPr>
              <w:t>84 000,00</w:t>
            </w:r>
          </w:p>
        </w:tc>
      </w:tr>
    </w:tbl>
    <w:p w:rsidR="00926C5C" w:rsidRPr="005833A0" w:rsidRDefault="00926C5C">
      <w:pPr>
        <w:jc w:val="center"/>
        <w:rPr>
          <w:rFonts w:ascii="Tahoma" w:hAnsi="Tahoma" w:cs="Tahoma"/>
          <w:kern w:val="0"/>
          <w:sz w:val="18"/>
          <w:szCs w:val="18"/>
        </w:rPr>
      </w:pPr>
    </w:p>
    <w:p w:rsidR="00926C5C" w:rsidRDefault="00926C5C">
      <w:pPr>
        <w:jc w:val="center"/>
        <w:rPr>
          <w:rFonts w:ascii="Tahoma" w:hAnsi="Tahoma" w:cs="Tahoma"/>
          <w:kern w:val="0"/>
          <w:sz w:val="18"/>
          <w:szCs w:val="18"/>
        </w:rPr>
      </w:pPr>
    </w:p>
    <w:p w:rsidR="00333B07" w:rsidRPr="005833A0" w:rsidRDefault="00333B07">
      <w:pPr>
        <w:jc w:val="center"/>
        <w:rPr>
          <w:rFonts w:ascii="Tahoma" w:hAnsi="Tahoma" w:cs="Tahoma"/>
          <w:kern w:val="0"/>
          <w:sz w:val="18"/>
          <w:szCs w:val="18"/>
        </w:rPr>
      </w:pPr>
    </w:p>
    <w:p w:rsidR="00650AD5" w:rsidRPr="005833A0" w:rsidRDefault="00650AD5">
      <w:pPr>
        <w:jc w:val="center"/>
        <w:rPr>
          <w:rFonts w:ascii="Tahoma" w:hAnsi="Tahoma" w:cs="Tahoma"/>
          <w:kern w:val="0"/>
          <w:sz w:val="18"/>
          <w:szCs w:val="18"/>
        </w:rPr>
      </w:pPr>
    </w:p>
    <w:p w:rsidR="00650AD5" w:rsidRPr="005833A0" w:rsidRDefault="00650AD5">
      <w:pPr>
        <w:jc w:val="center"/>
        <w:rPr>
          <w:rFonts w:ascii="Tahoma" w:hAnsi="Tahoma" w:cs="Tahoma"/>
          <w:kern w:val="0"/>
          <w:sz w:val="18"/>
          <w:szCs w:val="18"/>
        </w:rPr>
      </w:pPr>
    </w:p>
    <w:tbl>
      <w:tblPr>
        <w:tblW w:w="10064" w:type="dxa"/>
        <w:tblInd w:w="108" w:type="dxa"/>
        <w:tblLayout w:type="fixed"/>
        <w:tblLook w:val="0000" w:firstRow="0" w:lastRow="0" w:firstColumn="0" w:lastColumn="0" w:noHBand="0" w:noVBand="0"/>
      </w:tblPr>
      <w:tblGrid>
        <w:gridCol w:w="5103"/>
        <w:gridCol w:w="4961"/>
      </w:tblGrid>
      <w:tr w:rsidR="00A7713D" w:rsidRPr="005833A0" w:rsidTr="00A7713D">
        <w:tc>
          <w:tcPr>
            <w:tcW w:w="5103" w:type="dxa"/>
          </w:tcPr>
          <w:p w:rsidR="00A7713D" w:rsidRPr="005833A0" w:rsidRDefault="00AF70D8" w:rsidP="00C253A9">
            <w:pPr>
              <w:snapToGrid w:val="0"/>
              <w:jc w:val="both"/>
              <w:rPr>
                <w:rFonts w:ascii="Tahoma" w:hAnsi="Tahoma" w:cs="Tahoma"/>
                <w:kern w:val="0"/>
                <w:sz w:val="18"/>
                <w:szCs w:val="18"/>
              </w:rPr>
            </w:pPr>
            <w:r w:rsidRPr="005833A0">
              <w:rPr>
                <w:rFonts w:ascii="Tahoma" w:hAnsi="Tahoma" w:cs="Tahoma"/>
                <w:kern w:val="0"/>
                <w:sz w:val="18"/>
                <w:szCs w:val="18"/>
              </w:rPr>
              <w:t>Заказчик</w:t>
            </w:r>
          </w:p>
          <w:p w:rsidR="00A7713D" w:rsidRPr="005833A0" w:rsidRDefault="00A7713D" w:rsidP="00C253A9">
            <w:pPr>
              <w:jc w:val="both"/>
              <w:rPr>
                <w:rFonts w:ascii="Tahoma" w:hAnsi="Tahoma" w:cs="Tahoma"/>
                <w:kern w:val="0"/>
                <w:sz w:val="18"/>
                <w:szCs w:val="18"/>
              </w:rPr>
            </w:pPr>
          </w:p>
          <w:p w:rsidR="00A7713D" w:rsidRPr="005833A0" w:rsidRDefault="00A7713D" w:rsidP="00C253A9">
            <w:pPr>
              <w:jc w:val="both"/>
              <w:rPr>
                <w:rFonts w:ascii="Tahoma" w:hAnsi="Tahoma" w:cs="Tahoma"/>
                <w:kern w:val="0"/>
                <w:sz w:val="18"/>
                <w:szCs w:val="18"/>
              </w:rPr>
            </w:pPr>
            <w:r w:rsidRPr="005833A0">
              <w:rPr>
                <w:rFonts w:ascii="Tahoma" w:hAnsi="Tahoma" w:cs="Tahoma"/>
                <w:kern w:val="0"/>
                <w:sz w:val="18"/>
                <w:szCs w:val="18"/>
              </w:rPr>
              <w:t>______________</w:t>
            </w:r>
            <w:r w:rsidR="000C4D74" w:rsidRPr="005833A0">
              <w:rPr>
                <w:rFonts w:ascii="Tahoma" w:hAnsi="Tahoma" w:cs="Tahoma"/>
                <w:kern w:val="0"/>
                <w:sz w:val="18"/>
                <w:szCs w:val="18"/>
              </w:rPr>
              <w:t>_____</w:t>
            </w:r>
            <w:r w:rsidRPr="005833A0">
              <w:rPr>
                <w:rFonts w:ascii="Tahoma" w:hAnsi="Tahoma" w:cs="Tahoma"/>
                <w:kern w:val="0"/>
                <w:sz w:val="18"/>
                <w:szCs w:val="18"/>
              </w:rPr>
              <w:t>_____</w:t>
            </w:r>
            <w:r w:rsidR="000C4D74" w:rsidRPr="005833A0">
              <w:rPr>
                <w:rFonts w:ascii="Tahoma" w:hAnsi="Tahoma" w:cs="Tahoma"/>
                <w:kern w:val="0"/>
                <w:sz w:val="18"/>
                <w:szCs w:val="18"/>
              </w:rPr>
              <w:t xml:space="preserve"> </w:t>
            </w:r>
            <w:r w:rsidRPr="005833A0">
              <w:rPr>
                <w:rFonts w:ascii="Tahoma" w:hAnsi="Tahoma" w:cs="Tahoma"/>
                <w:kern w:val="0"/>
                <w:sz w:val="18"/>
                <w:szCs w:val="18"/>
              </w:rPr>
              <w:t>/</w:t>
            </w:r>
            <w:r w:rsidR="00E76E16" w:rsidRPr="005833A0">
              <w:rPr>
                <w:rFonts w:ascii="Tahoma" w:hAnsi="Tahoma" w:cs="Tahoma"/>
                <w:kern w:val="0"/>
                <w:sz w:val="18"/>
                <w:szCs w:val="18"/>
              </w:rPr>
              <w:t xml:space="preserve"> </w:t>
            </w:r>
            <w:r w:rsidR="006E75A6">
              <w:rPr>
                <w:rFonts w:ascii="Tahoma" w:hAnsi="Tahoma" w:cs="Tahoma"/>
                <w:kern w:val="0"/>
                <w:sz w:val="18"/>
                <w:szCs w:val="18"/>
              </w:rPr>
              <w:t>О. В. Лаптев</w:t>
            </w:r>
            <w:r w:rsidR="006E75A6" w:rsidRPr="006E75A6">
              <w:rPr>
                <w:rFonts w:ascii="Tahoma" w:hAnsi="Tahoma" w:cs="Tahoma"/>
                <w:kern w:val="0"/>
                <w:sz w:val="18"/>
                <w:szCs w:val="18"/>
              </w:rPr>
              <w:t xml:space="preserve"> </w:t>
            </w:r>
            <w:r w:rsidRPr="005833A0">
              <w:rPr>
                <w:rFonts w:ascii="Tahoma" w:hAnsi="Tahoma" w:cs="Tahoma"/>
                <w:kern w:val="0"/>
                <w:sz w:val="18"/>
                <w:szCs w:val="18"/>
              </w:rPr>
              <w:t>/</w:t>
            </w:r>
          </w:p>
          <w:p w:rsidR="00A7713D" w:rsidRPr="005833A0" w:rsidRDefault="00A7713D" w:rsidP="00C253A9">
            <w:pPr>
              <w:jc w:val="both"/>
              <w:rPr>
                <w:rFonts w:ascii="Tahoma" w:hAnsi="Tahoma" w:cs="Tahoma"/>
                <w:kern w:val="0"/>
                <w:sz w:val="18"/>
                <w:szCs w:val="18"/>
              </w:rPr>
            </w:pPr>
            <w:r w:rsidRPr="005833A0">
              <w:rPr>
                <w:rFonts w:ascii="Tahoma" w:hAnsi="Tahoma" w:cs="Tahoma"/>
                <w:kern w:val="0"/>
                <w:sz w:val="18"/>
                <w:szCs w:val="18"/>
              </w:rPr>
              <w:t>М.П.</w:t>
            </w:r>
          </w:p>
        </w:tc>
        <w:tc>
          <w:tcPr>
            <w:tcW w:w="4961" w:type="dxa"/>
          </w:tcPr>
          <w:p w:rsidR="00A7713D" w:rsidRPr="005833A0" w:rsidRDefault="00AF70D8" w:rsidP="00C253A9">
            <w:pPr>
              <w:snapToGrid w:val="0"/>
              <w:jc w:val="both"/>
              <w:rPr>
                <w:rFonts w:ascii="Tahoma" w:hAnsi="Tahoma" w:cs="Tahoma"/>
                <w:kern w:val="0"/>
                <w:sz w:val="18"/>
                <w:szCs w:val="18"/>
              </w:rPr>
            </w:pPr>
            <w:r w:rsidRPr="005833A0">
              <w:rPr>
                <w:rFonts w:ascii="Tahoma" w:hAnsi="Tahoma" w:cs="Tahoma"/>
                <w:kern w:val="0"/>
                <w:sz w:val="18"/>
                <w:szCs w:val="18"/>
              </w:rPr>
              <w:t>Исполнитель</w:t>
            </w:r>
          </w:p>
          <w:p w:rsidR="00A7713D" w:rsidRPr="005833A0" w:rsidRDefault="00A7713D" w:rsidP="00C253A9">
            <w:pPr>
              <w:jc w:val="both"/>
              <w:rPr>
                <w:rFonts w:ascii="Tahoma" w:hAnsi="Tahoma" w:cs="Tahoma"/>
                <w:kern w:val="0"/>
                <w:sz w:val="18"/>
                <w:szCs w:val="18"/>
              </w:rPr>
            </w:pPr>
          </w:p>
          <w:p w:rsidR="00A7713D" w:rsidRPr="005833A0" w:rsidRDefault="00A7713D" w:rsidP="00C253A9">
            <w:pPr>
              <w:jc w:val="both"/>
              <w:rPr>
                <w:rFonts w:ascii="Tahoma" w:hAnsi="Tahoma" w:cs="Tahoma"/>
                <w:kern w:val="0"/>
                <w:sz w:val="18"/>
                <w:szCs w:val="18"/>
              </w:rPr>
            </w:pPr>
            <w:r w:rsidRPr="005833A0">
              <w:rPr>
                <w:rFonts w:ascii="Tahoma" w:hAnsi="Tahoma" w:cs="Tahoma"/>
                <w:kern w:val="0"/>
                <w:sz w:val="18"/>
                <w:szCs w:val="18"/>
              </w:rPr>
              <w:t>___________________________ / Д. С. Деев /</w:t>
            </w:r>
          </w:p>
          <w:p w:rsidR="00A7713D" w:rsidRPr="005833A0" w:rsidRDefault="00A7713D" w:rsidP="00C253A9">
            <w:pPr>
              <w:jc w:val="both"/>
              <w:rPr>
                <w:rFonts w:ascii="Tahoma" w:hAnsi="Tahoma" w:cs="Tahoma"/>
                <w:kern w:val="0"/>
                <w:sz w:val="18"/>
                <w:szCs w:val="18"/>
              </w:rPr>
            </w:pPr>
            <w:r w:rsidRPr="005833A0">
              <w:rPr>
                <w:rFonts w:ascii="Tahoma" w:hAnsi="Tahoma" w:cs="Tahoma"/>
                <w:kern w:val="0"/>
                <w:sz w:val="18"/>
                <w:szCs w:val="18"/>
              </w:rPr>
              <w:t>М.П.</w:t>
            </w:r>
          </w:p>
        </w:tc>
      </w:tr>
    </w:tbl>
    <w:bookmarkEnd w:id="1"/>
    <w:p w:rsidR="00926C5C" w:rsidRPr="005833A0" w:rsidRDefault="00F82854" w:rsidP="00F82854">
      <w:pPr>
        <w:tabs>
          <w:tab w:val="left" w:pos="3293"/>
        </w:tabs>
        <w:ind w:firstLine="709"/>
        <w:rPr>
          <w:rFonts w:ascii="Tahoma" w:hAnsi="Tahoma" w:cs="Tahoma"/>
          <w:kern w:val="0"/>
          <w:sz w:val="18"/>
          <w:szCs w:val="18"/>
        </w:rPr>
      </w:pPr>
      <w:r w:rsidRPr="005833A0">
        <w:rPr>
          <w:rFonts w:ascii="Tahoma" w:hAnsi="Tahoma" w:cs="Tahoma"/>
          <w:kern w:val="0"/>
          <w:sz w:val="18"/>
          <w:szCs w:val="18"/>
        </w:rPr>
        <w:tab/>
      </w:r>
    </w:p>
    <w:sectPr w:rsidR="00926C5C" w:rsidRPr="005833A0" w:rsidSect="00333B07">
      <w:footerReference w:type="default" r:id="rId8"/>
      <w:pgSz w:w="11905" w:h="16837"/>
      <w:pgMar w:top="284" w:right="1134" w:bottom="1134" w:left="1134" w:header="720" w:footer="6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8D" w:rsidRDefault="0036498D" w:rsidP="00AF70D8">
      <w:r>
        <w:separator/>
      </w:r>
    </w:p>
  </w:endnote>
  <w:endnote w:type="continuationSeparator" w:id="0">
    <w:p w:rsidR="0036498D" w:rsidRDefault="0036498D" w:rsidP="00AF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Symbo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464516"/>
      <w:docPartObj>
        <w:docPartGallery w:val="Page Numbers (Bottom of Page)"/>
        <w:docPartUnique/>
      </w:docPartObj>
    </w:sdtPr>
    <w:sdtEndPr>
      <w:rPr>
        <w:rFonts w:ascii="Tahoma" w:hAnsi="Tahoma" w:cs="Tahoma"/>
        <w:sz w:val="18"/>
        <w:szCs w:val="18"/>
      </w:rPr>
    </w:sdtEndPr>
    <w:sdtContent>
      <w:p w:rsidR="00AF70D8" w:rsidRPr="00AF70D8" w:rsidRDefault="00AF70D8">
        <w:pPr>
          <w:pStyle w:val="ac"/>
          <w:jc w:val="center"/>
          <w:rPr>
            <w:rFonts w:ascii="Tahoma" w:hAnsi="Tahoma" w:cs="Tahoma"/>
            <w:sz w:val="18"/>
            <w:szCs w:val="18"/>
          </w:rPr>
        </w:pPr>
        <w:r w:rsidRPr="00AF70D8">
          <w:rPr>
            <w:rFonts w:ascii="Tahoma" w:hAnsi="Tahoma" w:cs="Tahoma"/>
            <w:sz w:val="18"/>
            <w:szCs w:val="18"/>
          </w:rPr>
          <w:fldChar w:fldCharType="begin"/>
        </w:r>
        <w:r w:rsidRPr="00AF70D8">
          <w:rPr>
            <w:rFonts w:ascii="Tahoma" w:hAnsi="Tahoma" w:cs="Tahoma"/>
            <w:sz w:val="18"/>
            <w:szCs w:val="18"/>
          </w:rPr>
          <w:instrText>PAGE   \* MERGEFORMAT</w:instrText>
        </w:r>
        <w:r w:rsidRPr="00AF70D8">
          <w:rPr>
            <w:rFonts w:ascii="Tahoma" w:hAnsi="Tahoma" w:cs="Tahoma"/>
            <w:sz w:val="18"/>
            <w:szCs w:val="18"/>
          </w:rPr>
          <w:fldChar w:fldCharType="separate"/>
        </w:r>
        <w:r w:rsidR="006E75A6">
          <w:rPr>
            <w:rFonts w:ascii="Tahoma" w:hAnsi="Tahoma" w:cs="Tahoma"/>
            <w:noProof/>
            <w:sz w:val="18"/>
            <w:szCs w:val="18"/>
          </w:rPr>
          <w:t>5</w:t>
        </w:r>
        <w:r w:rsidRPr="00AF70D8">
          <w:rPr>
            <w:rFonts w:ascii="Tahoma" w:hAnsi="Tahoma" w:cs="Tahom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8D" w:rsidRDefault="0036498D" w:rsidP="00AF70D8">
      <w:r>
        <w:separator/>
      </w:r>
    </w:p>
  </w:footnote>
  <w:footnote w:type="continuationSeparator" w:id="0">
    <w:p w:rsidR="0036498D" w:rsidRDefault="0036498D" w:rsidP="00AF7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b/>
        <w:i w:val="0"/>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Times New Roman"/>
      </w:rPr>
    </w:lvl>
  </w:abstractNum>
  <w:abstractNum w:abstractNumId="2" w15:restartNumberingAfterBreak="0">
    <w:nsid w:val="00000003"/>
    <w:multiLevelType w:val="multilevel"/>
    <w:tmpl w:val="EF40FBAE"/>
    <w:name w:val="WW8Num3"/>
    <w:lvl w:ilvl="0">
      <w:start w:val="1"/>
      <w:numFmt w:val="decimal"/>
      <w:lvlText w:val="%1."/>
      <w:lvlJc w:val="left"/>
      <w:pPr>
        <w:tabs>
          <w:tab w:val="num" w:pos="927"/>
        </w:tabs>
        <w:ind w:left="0" w:firstLine="567"/>
      </w:pPr>
      <w:rPr>
        <w:rFonts w:ascii="Tahoma" w:hAnsi="Tahoma" w:cs="Tahoma" w:hint="default"/>
      </w:rPr>
    </w:lvl>
    <w:lvl w:ilvl="1">
      <w:start w:val="1"/>
      <w:numFmt w:val="decimal"/>
      <w:lvlText w:val="%1.%2."/>
      <w:lvlJc w:val="center"/>
      <w:pPr>
        <w:tabs>
          <w:tab w:val="num" w:pos="-632"/>
        </w:tabs>
        <w:ind w:left="-425" w:firstLine="567"/>
      </w:pPr>
      <w:rPr>
        <w:b w:val="0"/>
        <w:i w:val="0"/>
      </w:rPr>
    </w:lvl>
    <w:lvl w:ilvl="2">
      <w:start w:val="1"/>
      <w:numFmt w:val="decimal"/>
      <w:lvlText w:val="%1.%2.%3."/>
      <w:lvlJc w:val="left"/>
      <w:pPr>
        <w:tabs>
          <w:tab w:val="num" w:pos="1713"/>
        </w:tabs>
        <w:ind w:left="1353" w:hanging="360"/>
      </w:pPr>
    </w:lvl>
    <w:lvl w:ilvl="3">
      <w:start w:val="1"/>
      <w:numFmt w:val="bullet"/>
      <w:lvlText w:val="-"/>
      <w:lvlJc w:val="left"/>
      <w:pPr>
        <w:tabs>
          <w:tab w:val="num" w:pos="1440"/>
        </w:tabs>
        <w:ind w:left="1440" w:hanging="360"/>
      </w:pPr>
      <w:rPr>
        <w:rFonts w:ascii="OpenSymbol" w:hAnsi="Open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38A686B"/>
    <w:multiLevelType w:val="hybridMultilevel"/>
    <w:tmpl w:val="26CCE7CC"/>
    <w:lvl w:ilvl="0" w:tplc="6D8E6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D40606"/>
    <w:multiLevelType w:val="hybridMultilevel"/>
    <w:tmpl w:val="FF88B328"/>
    <w:lvl w:ilvl="0" w:tplc="6EC04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2018D"/>
    <w:multiLevelType w:val="hybridMultilevel"/>
    <w:tmpl w:val="5C140764"/>
    <w:lvl w:ilvl="0" w:tplc="83526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947881"/>
    <w:multiLevelType w:val="hybridMultilevel"/>
    <w:tmpl w:val="7FFC75D4"/>
    <w:lvl w:ilvl="0" w:tplc="6EC04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287038"/>
    <w:multiLevelType w:val="hybridMultilevel"/>
    <w:tmpl w:val="D512B364"/>
    <w:lvl w:ilvl="0" w:tplc="6EC04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4C4FBD"/>
    <w:multiLevelType w:val="multilevel"/>
    <w:tmpl w:val="B4D031D2"/>
    <w:lvl w:ilvl="0">
      <w:start w:val="1"/>
      <w:numFmt w:val="decimal"/>
      <w:lvlText w:val="%1."/>
      <w:lvlJc w:val="left"/>
      <w:pPr>
        <w:tabs>
          <w:tab w:val="num" w:pos="927"/>
        </w:tabs>
        <w:ind w:left="0" w:firstLine="567"/>
      </w:pPr>
      <w:rPr>
        <w:rFonts w:ascii="Tahoma" w:hAnsi="Tahoma" w:cs="Tahoma" w:hint="default"/>
      </w:rPr>
    </w:lvl>
    <w:lvl w:ilvl="1">
      <w:start w:val="1"/>
      <w:numFmt w:val="decimal"/>
      <w:lvlText w:val="%1.%2."/>
      <w:lvlJc w:val="center"/>
      <w:pPr>
        <w:tabs>
          <w:tab w:val="num" w:pos="360"/>
        </w:tabs>
        <w:ind w:left="567" w:firstLine="567"/>
      </w:pPr>
      <w:rPr>
        <w:b w:val="0"/>
        <w:i w:val="0"/>
      </w:rPr>
    </w:lvl>
    <w:lvl w:ilvl="2">
      <w:start w:val="1"/>
      <w:numFmt w:val="decima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374339C"/>
    <w:multiLevelType w:val="multilevel"/>
    <w:tmpl w:val="6AA809E0"/>
    <w:lvl w:ilvl="0">
      <w:start w:val="1"/>
      <w:numFmt w:val="decimal"/>
      <w:lvlText w:val="%1."/>
      <w:lvlJc w:val="left"/>
      <w:pPr>
        <w:tabs>
          <w:tab w:val="num" w:pos="927"/>
        </w:tabs>
        <w:ind w:left="0" w:firstLine="567"/>
      </w:pPr>
      <w:rPr>
        <w:rFonts w:ascii="Tahoma" w:hAnsi="Tahoma" w:cs="Tahoma" w:hint="default"/>
      </w:rPr>
    </w:lvl>
    <w:lvl w:ilvl="1">
      <w:start w:val="1"/>
      <w:numFmt w:val="decimal"/>
      <w:lvlText w:val="%1.%2."/>
      <w:lvlJc w:val="center"/>
      <w:pPr>
        <w:tabs>
          <w:tab w:val="num" w:pos="360"/>
        </w:tabs>
        <w:ind w:left="567" w:firstLine="567"/>
      </w:pPr>
      <w:rPr>
        <w:b w:val="0"/>
        <w:i w:val="0"/>
      </w:rPr>
    </w:lvl>
    <w:lvl w:ilvl="2">
      <w:start w:val="1"/>
      <w:numFmt w:val="decimal"/>
      <w:lvlText w:val="%1.%2.%3."/>
      <w:lvlJc w:val="left"/>
      <w:pPr>
        <w:tabs>
          <w:tab w:val="num" w:pos="1713"/>
        </w:tabs>
        <w:ind w:left="1353"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C90AB4"/>
    <w:multiLevelType w:val="hybridMultilevel"/>
    <w:tmpl w:val="851AC3FA"/>
    <w:lvl w:ilvl="0" w:tplc="6EC04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9F23DB"/>
    <w:multiLevelType w:val="hybridMultilevel"/>
    <w:tmpl w:val="9DA4116A"/>
    <w:lvl w:ilvl="0" w:tplc="6D8E6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C34BE8"/>
    <w:multiLevelType w:val="hybridMultilevel"/>
    <w:tmpl w:val="8216FC72"/>
    <w:lvl w:ilvl="0" w:tplc="6EC04DF4">
      <w:start w:val="1"/>
      <w:numFmt w:val="bullet"/>
      <w:lvlText w:val=""/>
      <w:lvlJc w:val="left"/>
      <w:pPr>
        <w:ind w:left="957" w:hanging="360"/>
      </w:pPr>
      <w:rPr>
        <w:rFonts w:ascii="Symbol" w:hAnsi="Symbol" w:hint="default"/>
      </w:rPr>
    </w:lvl>
    <w:lvl w:ilvl="1" w:tplc="04190003" w:tentative="1">
      <w:start w:val="1"/>
      <w:numFmt w:val="bullet"/>
      <w:lvlText w:val="o"/>
      <w:lvlJc w:val="left"/>
      <w:pPr>
        <w:ind w:left="1677" w:hanging="360"/>
      </w:pPr>
      <w:rPr>
        <w:rFonts w:ascii="Courier New" w:hAnsi="Courier New" w:cs="Courier New" w:hint="default"/>
      </w:rPr>
    </w:lvl>
    <w:lvl w:ilvl="2" w:tplc="04190005" w:tentative="1">
      <w:start w:val="1"/>
      <w:numFmt w:val="bullet"/>
      <w:lvlText w:val=""/>
      <w:lvlJc w:val="left"/>
      <w:pPr>
        <w:ind w:left="2397" w:hanging="360"/>
      </w:pPr>
      <w:rPr>
        <w:rFonts w:ascii="Wingdings" w:hAnsi="Wingdings" w:hint="default"/>
      </w:rPr>
    </w:lvl>
    <w:lvl w:ilvl="3" w:tplc="04190001" w:tentative="1">
      <w:start w:val="1"/>
      <w:numFmt w:val="bullet"/>
      <w:lvlText w:val=""/>
      <w:lvlJc w:val="left"/>
      <w:pPr>
        <w:ind w:left="3117" w:hanging="360"/>
      </w:pPr>
      <w:rPr>
        <w:rFonts w:ascii="Symbol" w:hAnsi="Symbol" w:hint="default"/>
      </w:rPr>
    </w:lvl>
    <w:lvl w:ilvl="4" w:tplc="04190003" w:tentative="1">
      <w:start w:val="1"/>
      <w:numFmt w:val="bullet"/>
      <w:lvlText w:val="o"/>
      <w:lvlJc w:val="left"/>
      <w:pPr>
        <w:ind w:left="3837" w:hanging="360"/>
      </w:pPr>
      <w:rPr>
        <w:rFonts w:ascii="Courier New" w:hAnsi="Courier New" w:cs="Courier New" w:hint="default"/>
      </w:rPr>
    </w:lvl>
    <w:lvl w:ilvl="5" w:tplc="04190005" w:tentative="1">
      <w:start w:val="1"/>
      <w:numFmt w:val="bullet"/>
      <w:lvlText w:val=""/>
      <w:lvlJc w:val="left"/>
      <w:pPr>
        <w:ind w:left="4557" w:hanging="360"/>
      </w:pPr>
      <w:rPr>
        <w:rFonts w:ascii="Wingdings" w:hAnsi="Wingdings" w:hint="default"/>
      </w:rPr>
    </w:lvl>
    <w:lvl w:ilvl="6" w:tplc="04190001" w:tentative="1">
      <w:start w:val="1"/>
      <w:numFmt w:val="bullet"/>
      <w:lvlText w:val=""/>
      <w:lvlJc w:val="left"/>
      <w:pPr>
        <w:ind w:left="5277" w:hanging="360"/>
      </w:pPr>
      <w:rPr>
        <w:rFonts w:ascii="Symbol" w:hAnsi="Symbol" w:hint="default"/>
      </w:rPr>
    </w:lvl>
    <w:lvl w:ilvl="7" w:tplc="04190003" w:tentative="1">
      <w:start w:val="1"/>
      <w:numFmt w:val="bullet"/>
      <w:lvlText w:val="o"/>
      <w:lvlJc w:val="left"/>
      <w:pPr>
        <w:ind w:left="5997" w:hanging="360"/>
      </w:pPr>
      <w:rPr>
        <w:rFonts w:ascii="Courier New" w:hAnsi="Courier New" w:cs="Courier New" w:hint="default"/>
      </w:rPr>
    </w:lvl>
    <w:lvl w:ilvl="8" w:tplc="04190005" w:tentative="1">
      <w:start w:val="1"/>
      <w:numFmt w:val="bullet"/>
      <w:lvlText w:val=""/>
      <w:lvlJc w:val="left"/>
      <w:pPr>
        <w:ind w:left="671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12"/>
  </w:num>
  <w:num w:numId="8">
    <w:abstractNumId w:val="4"/>
  </w:num>
  <w:num w:numId="9">
    <w:abstractNumId w:val="8"/>
  </w:num>
  <w:num w:numId="10">
    <w:abstractNumId w:val="11"/>
  </w:num>
  <w:num w:numId="11">
    <w:abstractNumId w:val="5"/>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CD"/>
    <w:rsid w:val="00002AF2"/>
    <w:rsid w:val="0000338A"/>
    <w:rsid w:val="00003786"/>
    <w:rsid w:val="00024E92"/>
    <w:rsid w:val="00027A03"/>
    <w:rsid w:val="00044988"/>
    <w:rsid w:val="000526BC"/>
    <w:rsid w:val="000700BD"/>
    <w:rsid w:val="00071574"/>
    <w:rsid w:val="000872A2"/>
    <w:rsid w:val="000A7878"/>
    <w:rsid w:val="000C158E"/>
    <w:rsid w:val="000C1A63"/>
    <w:rsid w:val="000C4D74"/>
    <w:rsid w:val="000C7AA9"/>
    <w:rsid w:val="001755C5"/>
    <w:rsid w:val="00182E6B"/>
    <w:rsid w:val="00190DB4"/>
    <w:rsid w:val="001D2E0C"/>
    <w:rsid w:val="001E6783"/>
    <w:rsid w:val="001F26D7"/>
    <w:rsid w:val="00205242"/>
    <w:rsid w:val="00226774"/>
    <w:rsid w:val="00233E1C"/>
    <w:rsid w:val="00243AAA"/>
    <w:rsid w:val="0025142B"/>
    <w:rsid w:val="002628CC"/>
    <w:rsid w:val="00263651"/>
    <w:rsid w:val="00263ACB"/>
    <w:rsid w:val="00273263"/>
    <w:rsid w:val="002834D9"/>
    <w:rsid w:val="00287F9A"/>
    <w:rsid w:val="002903C1"/>
    <w:rsid w:val="00291E63"/>
    <w:rsid w:val="00295470"/>
    <w:rsid w:val="002B537C"/>
    <w:rsid w:val="002C09C3"/>
    <w:rsid w:val="002C7B7B"/>
    <w:rsid w:val="002E267F"/>
    <w:rsid w:val="002E398F"/>
    <w:rsid w:val="002E3FE3"/>
    <w:rsid w:val="002E4F74"/>
    <w:rsid w:val="003046B9"/>
    <w:rsid w:val="003108D1"/>
    <w:rsid w:val="00324E99"/>
    <w:rsid w:val="00332315"/>
    <w:rsid w:val="00333B07"/>
    <w:rsid w:val="0033613A"/>
    <w:rsid w:val="0034762C"/>
    <w:rsid w:val="0036498D"/>
    <w:rsid w:val="003700C8"/>
    <w:rsid w:val="0037577A"/>
    <w:rsid w:val="00377ECB"/>
    <w:rsid w:val="003A0E03"/>
    <w:rsid w:val="003B17F7"/>
    <w:rsid w:val="003B183E"/>
    <w:rsid w:val="003B4561"/>
    <w:rsid w:val="003C5DEB"/>
    <w:rsid w:val="003D0099"/>
    <w:rsid w:val="003D3C73"/>
    <w:rsid w:val="004022E9"/>
    <w:rsid w:val="00413CF3"/>
    <w:rsid w:val="00417C2F"/>
    <w:rsid w:val="004227EA"/>
    <w:rsid w:val="0044285C"/>
    <w:rsid w:val="004500E9"/>
    <w:rsid w:val="00486D07"/>
    <w:rsid w:val="004B33E9"/>
    <w:rsid w:val="004C5888"/>
    <w:rsid w:val="004D6C4E"/>
    <w:rsid w:val="00501571"/>
    <w:rsid w:val="005026A0"/>
    <w:rsid w:val="00504031"/>
    <w:rsid w:val="00505F5A"/>
    <w:rsid w:val="00533E55"/>
    <w:rsid w:val="005401FE"/>
    <w:rsid w:val="00550DA2"/>
    <w:rsid w:val="0055371B"/>
    <w:rsid w:val="005706D6"/>
    <w:rsid w:val="00576F6A"/>
    <w:rsid w:val="005833A0"/>
    <w:rsid w:val="0058369B"/>
    <w:rsid w:val="00590714"/>
    <w:rsid w:val="005921CD"/>
    <w:rsid w:val="005A3944"/>
    <w:rsid w:val="005A57A4"/>
    <w:rsid w:val="005B0425"/>
    <w:rsid w:val="005C602D"/>
    <w:rsid w:val="005C781B"/>
    <w:rsid w:val="005E1091"/>
    <w:rsid w:val="005F7D77"/>
    <w:rsid w:val="005F7FE4"/>
    <w:rsid w:val="00614BE6"/>
    <w:rsid w:val="006261BD"/>
    <w:rsid w:val="006311D2"/>
    <w:rsid w:val="00631E46"/>
    <w:rsid w:val="0064023A"/>
    <w:rsid w:val="00650AD5"/>
    <w:rsid w:val="00652B7D"/>
    <w:rsid w:val="00656316"/>
    <w:rsid w:val="00656762"/>
    <w:rsid w:val="006751FD"/>
    <w:rsid w:val="00685F9C"/>
    <w:rsid w:val="00694984"/>
    <w:rsid w:val="0069558E"/>
    <w:rsid w:val="006A14A6"/>
    <w:rsid w:val="006A5966"/>
    <w:rsid w:val="006B3C50"/>
    <w:rsid w:val="006C37FC"/>
    <w:rsid w:val="006D3CA6"/>
    <w:rsid w:val="006E0871"/>
    <w:rsid w:val="006E75A6"/>
    <w:rsid w:val="006F5258"/>
    <w:rsid w:val="006F6D87"/>
    <w:rsid w:val="007068CB"/>
    <w:rsid w:val="00714522"/>
    <w:rsid w:val="00736186"/>
    <w:rsid w:val="00737583"/>
    <w:rsid w:val="00750F9A"/>
    <w:rsid w:val="007800D7"/>
    <w:rsid w:val="00784DCF"/>
    <w:rsid w:val="00787FF2"/>
    <w:rsid w:val="00795174"/>
    <w:rsid w:val="00796F95"/>
    <w:rsid w:val="0079749D"/>
    <w:rsid w:val="00797568"/>
    <w:rsid w:val="007B23CC"/>
    <w:rsid w:val="007C7E61"/>
    <w:rsid w:val="007D250E"/>
    <w:rsid w:val="007E7AC8"/>
    <w:rsid w:val="007F7466"/>
    <w:rsid w:val="00803405"/>
    <w:rsid w:val="008263AC"/>
    <w:rsid w:val="008263CF"/>
    <w:rsid w:val="008478A8"/>
    <w:rsid w:val="008523B8"/>
    <w:rsid w:val="0085264F"/>
    <w:rsid w:val="00860B7C"/>
    <w:rsid w:val="00861F1B"/>
    <w:rsid w:val="00862A99"/>
    <w:rsid w:val="00871F6C"/>
    <w:rsid w:val="008734C4"/>
    <w:rsid w:val="008A69A0"/>
    <w:rsid w:val="008B0762"/>
    <w:rsid w:val="008B7733"/>
    <w:rsid w:val="008C2DED"/>
    <w:rsid w:val="008F6254"/>
    <w:rsid w:val="00926C5C"/>
    <w:rsid w:val="0093324D"/>
    <w:rsid w:val="00971599"/>
    <w:rsid w:val="009759AD"/>
    <w:rsid w:val="009822F1"/>
    <w:rsid w:val="0098392A"/>
    <w:rsid w:val="00985090"/>
    <w:rsid w:val="009963EC"/>
    <w:rsid w:val="009A5448"/>
    <w:rsid w:val="009B1F28"/>
    <w:rsid w:val="009B41C2"/>
    <w:rsid w:val="009B44E5"/>
    <w:rsid w:val="009C6763"/>
    <w:rsid w:val="009D4E45"/>
    <w:rsid w:val="009E18C2"/>
    <w:rsid w:val="009E6252"/>
    <w:rsid w:val="009F6F4E"/>
    <w:rsid w:val="00A077C8"/>
    <w:rsid w:val="00A32626"/>
    <w:rsid w:val="00A340A5"/>
    <w:rsid w:val="00A47086"/>
    <w:rsid w:val="00A47581"/>
    <w:rsid w:val="00A5094B"/>
    <w:rsid w:val="00A54739"/>
    <w:rsid w:val="00A54C2D"/>
    <w:rsid w:val="00A606D5"/>
    <w:rsid w:val="00A74D5F"/>
    <w:rsid w:val="00A7713D"/>
    <w:rsid w:val="00A8137F"/>
    <w:rsid w:val="00A96381"/>
    <w:rsid w:val="00AA516E"/>
    <w:rsid w:val="00AC77DC"/>
    <w:rsid w:val="00AE70FA"/>
    <w:rsid w:val="00AF10AE"/>
    <w:rsid w:val="00AF1DD9"/>
    <w:rsid w:val="00AF70D8"/>
    <w:rsid w:val="00B24F08"/>
    <w:rsid w:val="00B318E4"/>
    <w:rsid w:val="00B552C9"/>
    <w:rsid w:val="00B70E26"/>
    <w:rsid w:val="00B778C6"/>
    <w:rsid w:val="00B90FBC"/>
    <w:rsid w:val="00BA22F5"/>
    <w:rsid w:val="00BB5B91"/>
    <w:rsid w:val="00BB79A6"/>
    <w:rsid w:val="00BF725E"/>
    <w:rsid w:val="00BF76C4"/>
    <w:rsid w:val="00C0501B"/>
    <w:rsid w:val="00C24D85"/>
    <w:rsid w:val="00C4357A"/>
    <w:rsid w:val="00C5258A"/>
    <w:rsid w:val="00C60927"/>
    <w:rsid w:val="00C712C7"/>
    <w:rsid w:val="00C82651"/>
    <w:rsid w:val="00C9268B"/>
    <w:rsid w:val="00CA1E77"/>
    <w:rsid w:val="00CB02B8"/>
    <w:rsid w:val="00CB5C1B"/>
    <w:rsid w:val="00CD4D92"/>
    <w:rsid w:val="00CD5A79"/>
    <w:rsid w:val="00CD7DC2"/>
    <w:rsid w:val="00CE018E"/>
    <w:rsid w:val="00CE3D6C"/>
    <w:rsid w:val="00CF2688"/>
    <w:rsid w:val="00D232CF"/>
    <w:rsid w:val="00D27E0D"/>
    <w:rsid w:val="00D3655C"/>
    <w:rsid w:val="00D41B09"/>
    <w:rsid w:val="00D43295"/>
    <w:rsid w:val="00D45ACE"/>
    <w:rsid w:val="00D619F6"/>
    <w:rsid w:val="00D61D57"/>
    <w:rsid w:val="00D62158"/>
    <w:rsid w:val="00D64891"/>
    <w:rsid w:val="00D75758"/>
    <w:rsid w:val="00D86A58"/>
    <w:rsid w:val="00DA230D"/>
    <w:rsid w:val="00DB689E"/>
    <w:rsid w:val="00DB76D6"/>
    <w:rsid w:val="00DC3165"/>
    <w:rsid w:val="00DE335F"/>
    <w:rsid w:val="00E0566E"/>
    <w:rsid w:val="00E206BB"/>
    <w:rsid w:val="00E264CE"/>
    <w:rsid w:val="00E4539A"/>
    <w:rsid w:val="00E6697A"/>
    <w:rsid w:val="00E706DB"/>
    <w:rsid w:val="00E76E16"/>
    <w:rsid w:val="00E817FE"/>
    <w:rsid w:val="00E94586"/>
    <w:rsid w:val="00EA16C4"/>
    <w:rsid w:val="00EA27C1"/>
    <w:rsid w:val="00EB00F2"/>
    <w:rsid w:val="00EB3C67"/>
    <w:rsid w:val="00EC1B1F"/>
    <w:rsid w:val="00EC3D58"/>
    <w:rsid w:val="00ED1AFC"/>
    <w:rsid w:val="00EF1DB1"/>
    <w:rsid w:val="00F01AA6"/>
    <w:rsid w:val="00F03352"/>
    <w:rsid w:val="00F164FD"/>
    <w:rsid w:val="00F16C58"/>
    <w:rsid w:val="00F23801"/>
    <w:rsid w:val="00F23B81"/>
    <w:rsid w:val="00F23EA3"/>
    <w:rsid w:val="00F35711"/>
    <w:rsid w:val="00F47089"/>
    <w:rsid w:val="00F5279B"/>
    <w:rsid w:val="00F61FDB"/>
    <w:rsid w:val="00F72987"/>
    <w:rsid w:val="00F827F8"/>
    <w:rsid w:val="00F82854"/>
    <w:rsid w:val="00F8462D"/>
    <w:rsid w:val="00FA6790"/>
    <w:rsid w:val="00FC4ACF"/>
    <w:rsid w:val="00FD1EEA"/>
    <w:rsid w:val="00FD7816"/>
    <w:rsid w:val="00FE2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4CC41B9-401E-4236-8798-D66F396B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81"/>
    <w:pPr>
      <w:widowControl w:val="0"/>
      <w:suppressAutoHyphens/>
    </w:pPr>
    <w:rPr>
      <w:rFonts w:eastAsia="Arial"/>
      <w:kern w:val="1"/>
      <w:sz w:val="24"/>
      <w:szCs w:val="24"/>
    </w:rPr>
  </w:style>
  <w:style w:type="paragraph" w:styleId="1">
    <w:name w:val="heading 1"/>
    <w:basedOn w:val="a"/>
    <w:next w:val="a"/>
    <w:link w:val="10"/>
    <w:qFormat/>
    <w:rsid w:val="00F35711"/>
    <w:pPr>
      <w:keepNext/>
      <w:widowControl/>
      <w:suppressAutoHyphens w:val="0"/>
      <w:outlineLvl w:val="0"/>
    </w:pPr>
    <w:rPr>
      <w:rFonts w:eastAsia="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7581"/>
    <w:rPr>
      <w:b/>
      <w:i w:val="0"/>
    </w:rPr>
  </w:style>
  <w:style w:type="character" w:customStyle="1" w:styleId="WW8Num2z0">
    <w:name w:val="WW8Num2z0"/>
    <w:rsid w:val="00A47581"/>
    <w:rPr>
      <w:rFonts w:ascii="Times New Roman" w:eastAsia="Times New Roman" w:hAnsi="Times New Roman" w:cs="Times New Roman"/>
    </w:rPr>
  </w:style>
  <w:style w:type="character" w:customStyle="1" w:styleId="WW8Num3z0">
    <w:name w:val="WW8Num3z0"/>
    <w:rsid w:val="00A47581"/>
    <w:rPr>
      <w:rFonts w:ascii="Symbol" w:hAnsi="Symbol" w:cs="Times New Roman"/>
    </w:rPr>
  </w:style>
  <w:style w:type="character" w:customStyle="1" w:styleId="WW8Num3z1">
    <w:name w:val="WW8Num3z1"/>
    <w:rsid w:val="00A47581"/>
    <w:rPr>
      <w:b w:val="0"/>
      <w:i w:val="0"/>
    </w:rPr>
  </w:style>
  <w:style w:type="character" w:customStyle="1" w:styleId="WW8Num3z3">
    <w:name w:val="WW8Num3z3"/>
    <w:rsid w:val="00A47581"/>
    <w:rPr>
      <w:rFonts w:ascii="OpenSymbol" w:hAnsi="OpenSymbol"/>
    </w:rPr>
  </w:style>
  <w:style w:type="character" w:customStyle="1" w:styleId="Absatz-Standardschriftart">
    <w:name w:val="Absatz-Standardschriftart"/>
    <w:rsid w:val="00A47581"/>
  </w:style>
  <w:style w:type="character" w:customStyle="1" w:styleId="WW-Absatz-Standardschriftart">
    <w:name w:val="WW-Absatz-Standardschriftart"/>
    <w:rsid w:val="00A47581"/>
  </w:style>
  <w:style w:type="character" w:customStyle="1" w:styleId="WW-Absatz-Standardschriftart1">
    <w:name w:val="WW-Absatz-Standardschriftart1"/>
    <w:rsid w:val="00A47581"/>
  </w:style>
  <w:style w:type="character" w:customStyle="1" w:styleId="WW-Absatz-Standardschriftart11">
    <w:name w:val="WW-Absatz-Standardschriftart11"/>
    <w:rsid w:val="00A47581"/>
  </w:style>
  <w:style w:type="character" w:customStyle="1" w:styleId="WW-Absatz-Standardschriftart111">
    <w:name w:val="WW-Absatz-Standardschriftart111"/>
    <w:rsid w:val="00A47581"/>
  </w:style>
  <w:style w:type="character" w:customStyle="1" w:styleId="WW-Absatz-Standardschriftart1111">
    <w:name w:val="WW-Absatz-Standardschriftart1111"/>
    <w:rsid w:val="00A47581"/>
  </w:style>
  <w:style w:type="character" w:customStyle="1" w:styleId="WW-Absatz-Standardschriftart11111">
    <w:name w:val="WW-Absatz-Standardschriftart11111"/>
    <w:rsid w:val="00A47581"/>
  </w:style>
  <w:style w:type="character" w:customStyle="1" w:styleId="WW-Absatz-Standardschriftart111111">
    <w:name w:val="WW-Absatz-Standardschriftart111111"/>
    <w:rsid w:val="00A47581"/>
  </w:style>
  <w:style w:type="character" w:customStyle="1" w:styleId="WW-Absatz-Standardschriftart1111111">
    <w:name w:val="WW-Absatz-Standardschriftart1111111"/>
    <w:rsid w:val="00A47581"/>
  </w:style>
  <w:style w:type="character" w:customStyle="1" w:styleId="WW-Absatz-Standardschriftart11111111">
    <w:name w:val="WW-Absatz-Standardschriftart11111111"/>
    <w:rsid w:val="00A47581"/>
  </w:style>
  <w:style w:type="character" w:customStyle="1" w:styleId="WW-Absatz-Standardschriftart111111111">
    <w:name w:val="WW-Absatz-Standardschriftart111111111"/>
    <w:rsid w:val="00A47581"/>
  </w:style>
  <w:style w:type="character" w:customStyle="1" w:styleId="WW-Absatz-Standardschriftart1111111111">
    <w:name w:val="WW-Absatz-Standardschriftart1111111111"/>
    <w:rsid w:val="00A47581"/>
  </w:style>
  <w:style w:type="character" w:customStyle="1" w:styleId="WW-Absatz-Standardschriftart11111111111">
    <w:name w:val="WW-Absatz-Standardschriftart11111111111"/>
    <w:rsid w:val="00A47581"/>
  </w:style>
  <w:style w:type="character" w:customStyle="1" w:styleId="WW8Num1z1">
    <w:name w:val="WW8Num1z1"/>
    <w:rsid w:val="00A47581"/>
    <w:rPr>
      <w:b w:val="0"/>
      <w:i w:val="0"/>
    </w:rPr>
  </w:style>
  <w:style w:type="character" w:customStyle="1" w:styleId="WW8Num1z3">
    <w:name w:val="WW8Num1z3"/>
    <w:rsid w:val="00A47581"/>
    <w:rPr>
      <w:rFonts w:ascii="OpenSymbol" w:hAnsi="OpenSymbol"/>
    </w:rPr>
  </w:style>
  <w:style w:type="character" w:customStyle="1" w:styleId="WW8Num5z0">
    <w:name w:val="WW8Num5z0"/>
    <w:rsid w:val="00A47581"/>
    <w:rPr>
      <w:b/>
      <w:i w:val="0"/>
    </w:rPr>
  </w:style>
  <w:style w:type="character" w:customStyle="1" w:styleId="WW8Num5z1">
    <w:name w:val="WW8Num5z1"/>
    <w:rsid w:val="00A47581"/>
    <w:rPr>
      <w:b w:val="0"/>
      <w:i w:val="0"/>
    </w:rPr>
  </w:style>
  <w:style w:type="character" w:customStyle="1" w:styleId="WW8Num5z3">
    <w:name w:val="WW8Num5z3"/>
    <w:rsid w:val="00A47581"/>
    <w:rPr>
      <w:rFonts w:ascii="OpenSymbol" w:hAnsi="OpenSymbol"/>
    </w:rPr>
  </w:style>
  <w:style w:type="character" w:customStyle="1" w:styleId="WW-Absatz-Standardschriftart111111111111">
    <w:name w:val="WW-Absatz-Standardschriftart111111111111"/>
    <w:rsid w:val="00A47581"/>
  </w:style>
  <w:style w:type="character" w:customStyle="1" w:styleId="WW8Num6z0">
    <w:name w:val="WW8Num6z0"/>
    <w:rsid w:val="00A47581"/>
    <w:rPr>
      <w:rFonts w:ascii="Symbol" w:hAnsi="Symbol"/>
    </w:rPr>
  </w:style>
  <w:style w:type="character" w:customStyle="1" w:styleId="WW8Num6z1">
    <w:name w:val="WW8Num6z1"/>
    <w:rsid w:val="00A47581"/>
    <w:rPr>
      <w:rFonts w:ascii="Courier New" w:hAnsi="Courier New"/>
    </w:rPr>
  </w:style>
  <w:style w:type="character" w:customStyle="1" w:styleId="WW8Num6z2">
    <w:name w:val="WW8Num6z2"/>
    <w:rsid w:val="00A47581"/>
    <w:rPr>
      <w:rFonts w:ascii="Wingdings" w:hAnsi="Wingdings"/>
    </w:rPr>
  </w:style>
  <w:style w:type="character" w:customStyle="1" w:styleId="a3">
    <w:name w:val="Маркеры списка"/>
    <w:rsid w:val="00A47581"/>
    <w:rPr>
      <w:rFonts w:ascii="OpenSymbol" w:eastAsia="OpenSymbol" w:hAnsi="OpenSymbol" w:cs="OpenSymbol"/>
    </w:rPr>
  </w:style>
  <w:style w:type="paragraph" w:customStyle="1" w:styleId="11">
    <w:name w:val="Заголовок1"/>
    <w:basedOn w:val="a"/>
    <w:next w:val="a4"/>
    <w:rsid w:val="00A47581"/>
    <w:pPr>
      <w:keepNext/>
      <w:spacing w:before="240" w:after="120"/>
    </w:pPr>
    <w:rPr>
      <w:rFonts w:ascii="Arial" w:hAnsi="Arial" w:cs="Tahoma"/>
      <w:sz w:val="28"/>
      <w:szCs w:val="28"/>
    </w:rPr>
  </w:style>
  <w:style w:type="paragraph" w:styleId="a4">
    <w:name w:val="Body Text"/>
    <w:basedOn w:val="a"/>
    <w:rsid w:val="00A47581"/>
    <w:pPr>
      <w:spacing w:after="120"/>
    </w:pPr>
  </w:style>
  <w:style w:type="paragraph" w:styleId="a5">
    <w:name w:val="List"/>
    <w:basedOn w:val="a4"/>
    <w:rsid w:val="00A47581"/>
    <w:rPr>
      <w:rFonts w:cs="Tahoma"/>
    </w:rPr>
  </w:style>
  <w:style w:type="paragraph" w:customStyle="1" w:styleId="12">
    <w:name w:val="Название1"/>
    <w:basedOn w:val="a"/>
    <w:rsid w:val="00A47581"/>
    <w:pPr>
      <w:suppressLineNumbers/>
      <w:spacing w:before="120" w:after="120"/>
    </w:pPr>
    <w:rPr>
      <w:rFonts w:cs="Tahoma"/>
      <w:i/>
      <w:iCs/>
    </w:rPr>
  </w:style>
  <w:style w:type="paragraph" w:customStyle="1" w:styleId="13">
    <w:name w:val="Указатель1"/>
    <w:basedOn w:val="a"/>
    <w:rsid w:val="00A47581"/>
    <w:pPr>
      <w:suppressLineNumbers/>
    </w:pPr>
    <w:rPr>
      <w:rFonts w:cs="Tahoma"/>
    </w:rPr>
  </w:style>
  <w:style w:type="paragraph" w:customStyle="1" w:styleId="ConsPlusNormal">
    <w:name w:val="ConsPlusNormal"/>
    <w:rsid w:val="00A47581"/>
    <w:pPr>
      <w:widowControl w:val="0"/>
      <w:suppressAutoHyphens/>
      <w:autoSpaceDE w:val="0"/>
      <w:ind w:firstLine="720"/>
    </w:pPr>
    <w:rPr>
      <w:rFonts w:ascii="Arial" w:eastAsia="Arial" w:hAnsi="Arial" w:cs="Arial"/>
      <w:kern w:val="1"/>
      <w:lang w:eastAsia="ar-SA"/>
    </w:rPr>
  </w:style>
  <w:style w:type="paragraph" w:customStyle="1" w:styleId="TableContents">
    <w:name w:val="Table Contents"/>
    <w:basedOn w:val="a"/>
    <w:rsid w:val="00A47581"/>
    <w:pPr>
      <w:suppressLineNumbers/>
    </w:pPr>
  </w:style>
  <w:style w:type="paragraph" w:customStyle="1" w:styleId="a6">
    <w:name w:val="Содержимое таблицы"/>
    <w:basedOn w:val="a"/>
    <w:rsid w:val="00A47581"/>
    <w:pPr>
      <w:suppressLineNumbers/>
    </w:pPr>
  </w:style>
  <w:style w:type="paragraph" w:customStyle="1" w:styleId="a7">
    <w:name w:val="Заголовок таблицы"/>
    <w:basedOn w:val="a6"/>
    <w:rsid w:val="00A47581"/>
    <w:pPr>
      <w:jc w:val="center"/>
    </w:pPr>
    <w:rPr>
      <w:b/>
      <w:bCs/>
    </w:rPr>
  </w:style>
  <w:style w:type="character" w:customStyle="1" w:styleId="10">
    <w:name w:val="Заголовок 1 Знак"/>
    <w:basedOn w:val="a0"/>
    <w:link w:val="1"/>
    <w:rsid w:val="00F35711"/>
    <w:rPr>
      <w:sz w:val="28"/>
    </w:rPr>
  </w:style>
  <w:style w:type="paragraph" w:styleId="a8">
    <w:name w:val="Balloon Text"/>
    <w:basedOn w:val="a"/>
    <w:link w:val="a9"/>
    <w:uiPriority w:val="99"/>
    <w:semiHidden/>
    <w:unhideWhenUsed/>
    <w:rsid w:val="00926C5C"/>
    <w:rPr>
      <w:rFonts w:ascii="Tahoma" w:hAnsi="Tahoma" w:cs="Tahoma"/>
      <w:sz w:val="16"/>
      <w:szCs w:val="16"/>
    </w:rPr>
  </w:style>
  <w:style w:type="character" w:customStyle="1" w:styleId="a9">
    <w:name w:val="Текст выноски Знак"/>
    <w:basedOn w:val="a0"/>
    <w:link w:val="a8"/>
    <w:uiPriority w:val="99"/>
    <w:semiHidden/>
    <w:rsid w:val="00926C5C"/>
    <w:rPr>
      <w:rFonts w:ascii="Tahoma" w:eastAsia="Arial" w:hAnsi="Tahoma" w:cs="Tahoma"/>
      <w:kern w:val="1"/>
      <w:sz w:val="16"/>
      <w:szCs w:val="16"/>
    </w:rPr>
  </w:style>
  <w:style w:type="paragraph" w:styleId="aa">
    <w:name w:val="header"/>
    <w:basedOn w:val="a"/>
    <w:link w:val="ab"/>
    <w:uiPriority w:val="99"/>
    <w:unhideWhenUsed/>
    <w:rsid w:val="00AF70D8"/>
    <w:pPr>
      <w:tabs>
        <w:tab w:val="center" w:pos="4677"/>
        <w:tab w:val="right" w:pos="9355"/>
      </w:tabs>
    </w:pPr>
  </w:style>
  <w:style w:type="character" w:customStyle="1" w:styleId="ab">
    <w:name w:val="Верхний колонтитул Знак"/>
    <w:basedOn w:val="a0"/>
    <w:link w:val="aa"/>
    <w:uiPriority w:val="99"/>
    <w:rsid w:val="00AF70D8"/>
    <w:rPr>
      <w:rFonts w:eastAsia="Arial"/>
      <w:kern w:val="1"/>
      <w:sz w:val="24"/>
      <w:szCs w:val="24"/>
    </w:rPr>
  </w:style>
  <w:style w:type="paragraph" w:styleId="ac">
    <w:name w:val="footer"/>
    <w:basedOn w:val="a"/>
    <w:link w:val="ad"/>
    <w:uiPriority w:val="99"/>
    <w:unhideWhenUsed/>
    <w:rsid w:val="00AF70D8"/>
    <w:pPr>
      <w:tabs>
        <w:tab w:val="center" w:pos="4677"/>
        <w:tab w:val="right" w:pos="9355"/>
      </w:tabs>
    </w:pPr>
  </w:style>
  <w:style w:type="character" w:customStyle="1" w:styleId="ad">
    <w:name w:val="Нижний колонтитул Знак"/>
    <w:basedOn w:val="a0"/>
    <w:link w:val="ac"/>
    <w:uiPriority w:val="99"/>
    <w:rsid w:val="00AF70D8"/>
    <w:rPr>
      <w:rFonts w:eastAsia="Arial"/>
      <w:kern w:val="1"/>
      <w:sz w:val="24"/>
      <w:szCs w:val="24"/>
    </w:rPr>
  </w:style>
  <w:style w:type="paragraph" w:customStyle="1" w:styleId="ae">
    <w:name w:val="Ñîäåðæèìîå òàáëèöû"/>
    <w:basedOn w:val="a"/>
    <w:rsid w:val="000C4D74"/>
    <w:pPr>
      <w:autoSpaceDE w:val="0"/>
    </w:pPr>
    <w:rPr>
      <w:rFonts w:eastAsia="Times New Roman"/>
      <w:lang w:eastAsia="hi-IN" w:bidi="hi-IN"/>
    </w:rPr>
  </w:style>
  <w:style w:type="character" w:customStyle="1" w:styleId="rptfld1">
    <w:name w:val="rptfld1"/>
    <w:basedOn w:val="a0"/>
    <w:rsid w:val="005026A0"/>
    <w:rPr>
      <w:b w:val="0"/>
      <w:bCs w:val="0"/>
      <w:bdr w:val="single" w:sz="6" w:space="0" w:color="EAEAEA" w:frame="1"/>
    </w:rPr>
  </w:style>
  <w:style w:type="paragraph" w:styleId="af">
    <w:name w:val="List Paragraph"/>
    <w:basedOn w:val="a"/>
    <w:uiPriority w:val="34"/>
    <w:qFormat/>
    <w:rsid w:val="00B77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95878">
      <w:bodyDiv w:val="1"/>
      <w:marLeft w:val="0"/>
      <w:marRight w:val="0"/>
      <w:marTop w:val="0"/>
      <w:marBottom w:val="0"/>
      <w:divBdr>
        <w:top w:val="none" w:sz="0" w:space="0" w:color="auto"/>
        <w:left w:val="none" w:sz="0" w:space="0" w:color="auto"/>
        <w:bottom w:val="none" w:sz="0" w:space="0" w:color="auto"/>
        <w:right w:val="none" w:sz="0" w:space="0" w:color="auto"/>
      </w:divBdr>
    </w:div>
    <w:div w:id="803156655">
      <w:bodyDiv w:val="1"/>
      <w:marLeft w:val="0"/>
      <w:marRight w:val="0"/>
      <w:marTop w:val="0"/>
      <w:marBottom w:val="0"/>
      <w:divBdr>
        <w:top w:val="none" w:sz="0" w:space="0" w:color="auto"/>
        <w:left w:val="none" w:sz="0" w:space="0" w:color="auto"/>
        <w:bottom w:val="none" w:sz="0" w:space="0" w:color="auto"/>
        <w:right w:val="none" w:sz="0" w:space="0" w:color="auto"/>
      </w:divBdr>
    </w:div>
    <w:div w:id="953710311">
      <w:bodyDiv w:val="1"/>
      <w:marLeft w:val="0"/>
      <w:marRight w:val="0"/>
      <w:marTop w:val="0"/>
      <w:marBottom w:val="0"/>
      <w:divBdr>
        <w:top w:val="none" w:sz="0" w:space="0" w:color="auto"/>
        <w:left w:val="none" w:sz="0" w:space="0" w:color="auto"/>
        <w:bottom w:val="none" w:sz="0" w:space="0" w:color="auto"/>
        <w:right w:val="none" w:sz="0" w:space="0" w:color="auto"/>
      </w:divBdr>
    </w:div>
    <w:div w:id="17387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F2B8-0278-4540-A920-88F9237F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3395</Words>
  <Characters>19355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slash</dc:creator>
  <cp:lastModifiedBy>Sergey Rudakov</cp:lastModifiedBy>
  <cp:revision>2</cp:revision>
  <cp:lastPrinted>2019-07-25T08:26:00Z</cp:lastPrinted>
  <dcterms:created xsi:type="dcterms:W3CDTF">2019-08-12T09:29:00Z</dcterms:created>
  <dcterms:modified xsi:type="dcterms:W3CDTF">2019-08-12T09:29:00Z</dcterms:modified>
</cp:coreProperties>
</file>